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8F" w:rsidRDefault="000E542E" w:rsidP="00CF2C8F">
      <w:pPr>
        <w:widowControl/>
        <w:autoSpaceDE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CF2C8F">
        <w:rPr>
          <w:rFonts w:ascii="Arial" w:hAnsi="Arial" w:cs="Arial"/>
          <w:b/>
          <w:bCs/>
          <w:sz w:val="32"/>
          <w:szCs w:val="32"/>
        </w:rPr>
        <w:t>INITIAL APPEARANCE</w:t>
      </w:r>
      <w:r w:rsidR="00CF2C8F" w:rsidRPr="00CF2C8F">
        <w:rPr>
          <w:rFonts w:ascii="Arial" w:hAnsi="Arial" w:cs="Arial"/>
          <w:b/>
          <w:bCs/>
          <w:sz w:val="32"/>
          <w:szCs w:val="32"/>
        </w:rPr>
        <w:t xml:space="preserve"> CHECKLIST</w:t>
      </w:r>
    </w:p>
    <w:p w:rsidR="001D5AF7" w:rsidRDefault="001D5AF7" w:rsidP="00CF2C8F">
      <w:pPr>
        <w:widowControl/>
        <w:autoSpaceDE/>
        <w:rPr>
          <w:rFonts w:ascii="Arial" w:hAnsi="Arial" w:cs="Arial"/>
          <w:bCs/>
        </w:rPr>
      </w:pPr>
    </w:p>
    <w:p w:rsidR="002E5022" w:rsidRDefault="002E5022" w:rsidP="00CF2C8F">
      <w:pPr>
        <w:widowControl/>
        <w:autoSpaceDE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 initial appearance is the first time a defendant is seen by a judge.  The defendant does not enter a plea at an initial appearance.  A judge will conduct an initial appearance for all felony appearances, out-of-jurisdiction misdemeanors, or any time a defendant does not enter a plea.</w:t>
      </w:r>
    </w:p>
    <w:p w:rsidR="002E5022" w:rsidRDefault="002E5022" w:rsidP="00CF2C8F">
      <w:pPr>
        <w:widowControl/>
        <w:autoSpaceDE/>
        <w:rPr>
          <w:rFonts w:ascii="Arial" w:hAnsi="Arial" w:cs="Arial"/>
          <w:bCs/>
        </w:rPr>
      </w:pPr>
    </w:p>
    <w:p w:rsidR="007808CD" w:rsidRDefault="002E5022" w:rsidP="00CF2C8F">
      <w:pPr>
        <w:widowControl/>
        <w:autoSpaceDE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Find this law </w:t>
      </w:r>
      <w:r w:rsidR="00E13EDF">
        <w:rPr>
          <w:rFonts w:ascii="Arial" w:hAnsi="Arial" w:cs="Arial"/>
          <w:bCs/>
        </w:rPr>
        <w:t xml:space="preserve">at </w:t>
      </w:r>
      <w:r w:rsidR="007808CD">
        <w:rPr>
          <w:rFonts w:ascii="Arial" w:hAnsi="Arial" w:cs="Arial"/>
          <w:bCs/>
        </w:rPr>
        <w:t>§46-7-101, M.C.A. et seq</w:t>
      </w:r>
      <w:r w:rsidR="00E13EDF">
        <w:rPr>
          <w:rFonts w:ascii="Arial" w:hAnsi="Arial" w:cs="Arial"/>
          <w:bCs/>
        </w:rPr>
        <w:t>.</w:t>
      </w:r>
    </w:p>
    <w:p w:rsidR="007808CD" w:rsidRDefault="007808CD" w:rsidP="00CF2C8F">
      <w:pPr>
        <w:widowControl/>
        <w:autoSpaceDE/>
        <w:rPr>
          <w:rFonts w:ascii="Arial" w:hAnsi="Arial" w:cs="Arial"/>
          <w:bCs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492"/>
        <w:gridCol w:w="8498"/>
        <w:gridCol w:w="612"/>
      </w:tblGrid>
      <w:tr w:rsidR="001D5AF7" w:rsidTr="001D5AF7">
        <w:tc>
          <w:tcPr>
            <w:tcW w:w="586" w:type="dxa"/>
          </w:tcPr>
          <w:p w:rsidR="001D5AF7" w:rsidRPr="00665723" w:rsidRDefault="001D5AF7" w:rsidP="002E4599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3"/>
          </w:tcPr>
          <w:p w:rsidR="001D5AF7" w:rsidRDefault="001D5AF7" w:rsidP="002E459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Held in open court</w:t>
            </w:r>
          </w:p>
        </w:tc>
      </w:tr>
      <w:tr w:rsidR="001D5AF7" w:rsidTr="001D5AF7">
        <w:tc>
          <w:tcPr>
            <w:tcW w:w="586" w:type="dxa"/>
          </w:tcPr>
          <w:p w:rsidR="001D5AF7" w:rsidRPr="00665723" w:rsidRDefault="001D5AF7" w:rsidP="002E4599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3"/>
          </w:tcPr>
          <w:p w:rsidR="001D5AF7" w:rsidRDefault="001D5AF7" w:rsidP="002E459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Verify defendant able to speak, read, and understand English</w:t>
            </w:r>
          </w:p>
        </w:tc>
      </w:tr>
      <w:tr w:rsidR="001D5AF7" w:rsidTr="001D5AF7">
        <w:tc>
          <w:tcPr>
            <w:tcW w:w="586" w:type="dxa"/>
          </w:tcPr>
          <w:p w:rsidR="001D5AF7" w:rsidRDefault="001D5AF7" w:rsidP="002E4599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3"/>
          </w:tcPr>
          <w:p w:rsidR="001D5AF7" w:rsidRDefault="001D5AF7" w:rsidP="002E459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Verify legal name (first, middle, last)</w:t>
            </w:r>
          </w:p>
        </w:tc>
      </w:tr>
      <w:tr w:rsidR="001D5AF7" w:rsidTr="001D5AF7">
        <w:tc>
          <w:tcPr>
            <w:tcW w:w="586" w:type="dxa"/>
          </w:tcPr>
          <w:p w:rsidR="001D5AF7" w:rsidRPr="00665723" w:rsidRDefault="001D5AF7" w:rsidP="002E4599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3"/>
          </w:tcPr>
          <w:p w:rsidR="001D5AF7" w:rsidRDefault="001D5AF7" w:rsidP="002E459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Confirm contact information (address, phone, email)</w:t>
            </w:r>
          </w:p>
        </w:tc>
      </w:tr>
      <w:tr w:rsidR="001D5AF7" w:rsidTr="001D5AF7">
        <w:tc>
          <w:tcPr>
            <w:tcW w:w="586" w:type="dxa"/>
          </w:tcPr>
          <w:p w:rsidR="001D5AF7" w:rsidRPr="00665723" w:rsidRDefault="001D5AF7" w:rsidP="002E4599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3"/>
          </w:tcPr>
          <w:p w:rsidR="001D5AF7" w:rsidRDefault="001D5AF7" w:rsidP="002E459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Verify defendant isn’t under an impairment or disability preventing them from understanding the court hearing</w:t>
            </w:r>
          </w:p>
        </w:tc>
      </w:tr>
      <w:tr w:rsidR="001D5AF7" w:rsidTr="001D5AF7">
        <w:tc>
          <w:tcPr>
            <w:tcW w:w="586" w:type="dxa"/>
          </w:tcPr>
          <w:p w:rsidR="001D5AF7" w:rsidRPr="00665723" w:rsidRDefault="001D5AF7" w:rsidP="002E4599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3"/>
          </w:tcPr>
          <w:p w:rsidR="001D5AF7" w:rsidRDefault="001D5AF7" w:rsidP="002E459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Give charges and possible penalties.  Verify defendant understands</w:t>
            </w:r>
          </w:p>
        </w:tc>
      </w:tr>
      <w:tr w:rsidR="001D5AF7" w:rsidRPr="00665723" w:rsidTr="001D5AF7">
        <w:tc>
          <w:tcPr>
            <w:tcW w:w="586" w:type="dxa"/>
          </w:tcPr>
          <w:p w:rsidR="001D5AF7" w:rsidRPr="00665723" w:rsidRDefault="001D5AF7" w:rsidP="002E459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2" w:type="dxa"/>
          </w:tcPr>
          <w:p w:rsidR="001D5AF7" w:rsidRPr="00665723" w:rsidRDefault="001D5AF7" w:rsidP="002E4599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10" w:type="dxa"/>
            <w:gridSpan w:val="2"/>
            <w:shd w:val="clear" w:color="auto" w:fill="auto"/>
          </w:tcPr>
          <w:p w:rsidR="001D5AF7" w:rsidRPr="00665723" w:rsidRDefault="001D5AF7">
            <w:pPr>
              <w:widowControl/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Tell defendant that there may be enhanced penalties if they </w:t>
            </w:r>
            <w:r w:rsidRPr="0020753D">
              <w:rPr>
                <w:rFonts w:ascii="Arial" w:hAnsi="Arial" w:cs="Arial"/>
              </w:rPr>
              <w:t>are convicted of the same or similar offense in the future, the penalties may be more severe.</w:t>
            </w:r>
          </w:p>
        </w:tc>
      </w:tr>
      <w:tr w:rsidR="001D5AF7" w:rsidTr="001D5AF7">
        <w:tc>
          <w:tcPr>
            <w:tcW w:w="586" w:type="dxa"/>
          </w:tcPr>
          <w:p w:rsidR="001D5AF7" w:rsidRPr="00665723" w:rsidRDefault="001D5AF7" w:rsidP="002E459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2" w:type="dxa"/>
          </w:tcPr>
          <w:p w:rsidR="001D5AF7" w:rsidRDefault="001D5AF7" w:rsidP="002E4599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10" w:type="dxa"/>
            <w:gridSpan w:val="2"/>
            <w:shd w:val="clear" w:color="auto" w:fill="auto"/>
          </w:tcPr>
          <w:p w:rsidR="001D5AF7" w:rsidRDefault="001D5AF7" w:rsidP="001D5AF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Tell defendant of collateral consequences</w:t>
            </w:r>
          </w:p>
          <w:p w:rsidR="001D5AF7" w:rsidRDefault="001D5AF7" w:rsidP="001D5AF7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Loss of firearms</w:t>
            </w:r>
          </w:p>
          <w:p w:rsidR="001D5AF7" w:rsidRDefault="001D5AF7" w:rsidP="001D5AF7">
            <w:pPr>
              <w:widowControl/>
              <w:autoSpaceDE/>
              <w:autoSpaceDN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Immigration consequences</w:t>
            </w:r>
          </w:p>
        </w:tc>
      </w:tr>
      <w:tr w:rsidR="001D5AF7" w:rsidTr="001D5AF7">
        <w:tc>
          <w:tcPr>
            <w:tcW w:w="586" w:type="dxa"/>
          </w:tcPr>
          <w:p w:rsidR="001D5AF7" w:rsidRPr="00665723" w:rsidRDefault="001D5AF7" w:rsidP="002E4599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3"/>
          </w:tcPr>
          <w:p w:rsidR="001D5AF7" w:rsidRDefault="001D5AF7" w:rsidP="002E459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Give rights.  Verify defendant understands.  (See Script)</w:t>
            </w:r>
          </w:p>
        </w:tc>
      </w:tr>
      <w:tr w:rsidR="001D5AF7" w:rsidTr="001D5AF7">
        <w:tc>
          <w:tcPr>
            <w:tcW w:w="586" w:type="dxa"/>
          </w:tcPr>
          <w:p w:rsidR="001D5AF7" w:rsidRPr="00665723" w:rsidRDefault="001D5AF7" w:rsidP="002E459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2" w:type="dxa"/>
          </w:tcPr>
          <w:p w:rsidR="001D5AF7" w:rsidRDefault="001D5AF7" w:rsidP="002E4599">
            <w:pPr>
              <w:spacing w:before="12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10" w:type="dxa"/>
            <w:gridSpan w:val="2"/>
            <w:shd w:val="clear" w:color="auto" w:fill="auto"/>
          </w:tcPr>
          <w:p w:rsidR="001D5AF7" w:rsidRPr="001D5AF7" w:rsidRDefault="001D5AF7" w:rsidP="001D5AF7">
            <w:pPr>
              <w:widowControl/>
              <w:autoSpaceDE/>
              <w:autoSpaceDN/>
              <w:spacing w:before="120"/>
              <w:rPr>
                <w:rFonts w:ascii="Arial" w:hAnsi="Arial" w:cs="Arial"/>
              </w:rPr>
            </w:pPr>
            <w:r w:rsidRPr="001D5AF7">
              <w:rPr>
                <w:rFonts w:ascii="Arial" w:hAnsi="Arial" w:cs="Arial"/>
                <w:bCs/>
              </w:rPr>
              <w:t>Right to a lawyer</w:t>
            </w:r>
            <w:r w:rsidRPr="001D5AF7">
              <w:rPr>
                <w:rFonts w:ascii="Arial" w:hAnsi="Arial" w:cs="Arial"/>
              </w:rPr>
              <w:t xml:space="preserve"> </w:t>
            </w:r>
          </w:p>
          <w:p w:rsidR="001D5AF7" w:rsidRPr="001D5AF7" w:rsidRDefault="001D5AF7" w:rsidP="001D5AF7">
            <w:pPr>
              <w:widowControl/>
              <w:autoSpaceDE/>
              <w:autoSpaceDN/>
              <w:spacing w:before="120"/>
              <w:rPr>
                <w:rFonts w:ascii="Arial" w:hAnsi="Arial" w:cs="Arial"/>
              </w:rPr>
            </w:pPr>
            <w:r w:rsidRPr="001D5AF7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AF7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1D5AF7">
              <w:rPr>
                <w:rFonts w:ascii="Arial" w:hAnsi="Arial" w:cs="Arial"/>
              </w:rPr>
              <w:fldChar w:fldCharType="end"/>
            </w:r>
            <w:r w:rsidRPr="001D5AF7">
              <w:rPr>
                <w:rFonts w:ascii="Arial" w:hAnsi="Arial" w:cs="Arial"/>
              </w:rPr>
              <w:t>Determine if Public Defender should be appointed</w:t>
            </w:r>
          </w:p>
          <w:p w:rsidR="001D5AF7" w:rsidRDefault="001D5AF7" w:rsidP="001D5AF7">
            <w:pPr>
              <w:widowControl/>
              <w:autoSpaceDE/>
              <w:autoSpaceDN/>
              <w:rPr>
                <w:rFonts w:ascii="Arial" w:hAnsi="Arial" w:cs="Arial"/>
                <w:bCs/>
              </w:rPr>
            </w:pPr>
            <w:r w:rsidRPr="001D5AF7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AF7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1D5AF7">
              <w:rPr>
                <w:rFonts w:ascii="Arial" w:hAnsi="Arial" w:cs="Arial"/>
              </w:rPr>
              <w:fldChar w:fldCharType="end"/>
            </w:r>
            <w:r w:rsidRPr="001D5AF7">
              <w:rPr>
                <w:rFonts w:ascii="Arial" w:hAnsi="Arial" w:cs="Arial"/>
              </w:rPr>
              <w:t>If applicable, have defendant complete written waiver of the right to a lawyer</w:t>
            </w:r>
          </w:p>
        </w:tc>
      </w:tr>
      <w:tr w:rsidR="001D5AF7" w:rsidTr="001D5AF7">
        <w:tc>
          <w:tcPr>
            <w:tcW w:w="586" w:type="dxa"/>
          </w:tcPr>
          <w:p w:rsidR="001D5AF7" w:rsidRPr="00665723" w:rsidRDefault="001D5AF7" w:rsidP="002E4599">
            <w:pPr>
              <w:spacing w:before="12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02" w:type="dxa"/>
            <w:gridSpan w:val="3"/>
          </w:tcPr>
          <w:p w:rsidR="001D5AF7" w:rsidRDefault="001D5AF7" w:rsidP="002E459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Verify defendant understands the general circumstances that they may be released on bail</w:t>
            </w:r>
          </w:p>
        </w:tc>
      </w:tr>
      <w:tr w:rsidR="001D5AF7" w:rsidTr="001D5AF7">
        <w:trPr>
          <w:gridAfter w:val="1"/>
          <w:wAfter w:w="612" w:type="dxa"/>
        </w:trPr>
        <w:tc>
          <w:tcPr>
            <w:tcW w:w="586" w:type="dxa"/>
          </w:tcPr>
          <w:p w:rsidR="001D5AF7" w:rsidRPr="00665723" w:rsidRDefault="001D5AF7" w:rsidP="00AC783C">
            <w:pPr>
              <w:widowControl/>
              <w:autoSpaceDE/>
              <w:spacing w:before="240"/>
              <w:rPr>
                <w:rFonts w:ascii="Arial" w:hAnsi="Arial" w:cs="Arial"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90" w:type="dxa"/>
            <w:gridSpan w:val="2"/>
          </w:tcPr>
          <w:p w:rsidR="001D5AF7" w:rsidRDefault="001D5AF7" w:rsidP="00144C7F">
            <w:pPr>
              <w:widowControl/>
              <w:autoSpaceDE/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General circumstances may be released on bail </w:t>
            </w:r>
          </w:p>
        </w:tc>
      </w:tr>
      <w:tr w:rsidR="001D5AF7" w:rsidTr="001D5AF7">
        <w:trPr>
          <w:gridAfter w:val="1"/>
          <w:wAfter w:w="612" w:type="dxa"/>
        </w:trPr>
        <w:tc>
          <w:tcPr>
            <w:tcW w:w="586" w:type="dxa"/>
          </w:tcPr>
          <w:p w:rsidR="001D5AF7" w:rsidRDefault="001D5AF7" w:rsidP="00144C7F">
            <w:pPr>
              <w:widowControl/>
              <w:autoSpaceDE/>
              <w:spacing w:before="24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90" w:type="dxa"/>
            <w:gridSpan w:val="2"/>
          </w:tcPr>
          <w:p w:rsidR="001D5AF7" w:rsidRDefault="001D5AF7" w:rsidP="00144C7F">
            <w:pPr>
              <w:widowControl/>
              <w:autoSpaceDE/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If felony, right to preliminary examination </w:t>
            </w:r>
          </w:p>
        </w:tc>
      </w:tr>
      <w:tr w:rsidR="001D5AF7" w:rsidTr="001D5AF7">
        <w:trPr>
          <w:gridAfter w:val="1"/>
          <w:wAfter w:w="612" w:type="dxa"/>
        </w:trPr>
        <w:tc>
          <w:tcPr>
            <w:tcW w:w="586" w:type="dxa"/>
          </w:tcPr>
          <w:p w:rsidR="001D5AF7" w:rsidRDefault="001D5AF7" w:rsidP="00144C7F">
            <w:pPr>
              <w:widowControl/>
              <w:autoSpaceDE/>
              <w:spacing w:before="240"/>
              <w:rPr>
                <w:rFonts w:ascii="Arial" w:hAnsi="Arial" w:cs="Arial"/>
                <w:bCs/>
              </w:rPr>
            </w:pPr>
            <w:r w:rsidRPr="00665723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3">
              <w:rPr>
                <w:rFonts w:ascii="Arial" w:hAnsi="Arial" w:cs="Arial"/>
              </w:rPr>
              <w:instrText xml:space="preserve"> FORMCHECKBOX </w:instrText>
            </w:r>
            <w:r w:rsidR="003A420D">
              <w:rPr>
                <w:rFonts w:ascii="Arial" w:hAnsi="Arial" w:cs="Arial"/>
              </w:rPr>
            </w:r>
            <w:r w:rsidR="003A420D">
              <w:rPr>
                <w:rFonts w:ascii="Arial" w:hAnsi="Arial" w:cs="Arial"/>
              </w:rPr>
              <w:fldChar w:fldCharType="separate"/>
            </w:r>
            <w:r w:rsidRPr="006657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90" w:type="dxa"/>
            <w:gridSpan w:val="2"/>
          </w:tcPr>
          <w:p w:rsidR="001D5AF7" w:rsidRDefault="001D5AF7" w:rsidP="00144C7F">
            <w:pPr>
              <w:widowControl/>
              <w:autoSpaceDE/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Set bond conditions</w:t>
            </w:r>
          </w:p>
        </w:tc>
      </w:tr>
      <w:tr w:rsidR="001D5AF7" w:rsidTr="001D5AF7">
        <w:trPr>
          <w:gridAfter w:val="1"/>
          <w:wAfter w:w="612" w:type="dxa"/>
        </w:trPr>
        <w:tc>
          <w:tcPr>
            <w:tcW w:w="586" w:type="dxa"/>
          </w:tcPr>
          <w:p w:rsidR="001D5AF7" w:rsidRPr="00665723" w:rsidRDefault="001D5AF7" w:rsidP="00144C7F">
            <w:pPr>
              <w:widowControl/>
              <w:autoSpaceDE/>
              <w:spacing w:before="240"/>
              <w:rPr>
                <w:rFonts w:ascii="Arial" w:hAnsi="Arial" w:cs="Arial"/>
              </w:rPr>
            </w:pPr>
          </w:p>
        </w:tc>
        <w:tc>
          <w:tcPr>
            <w:tcW w:w="8990" w:type="dxa"/>
            <w:gridSpan w:val="2"/>
          </w:tcPr>
          <w:p w:rsidR="001D5AF7" w:rsidRDefault="001D5AF7" w:rsidP="00144C7F">
            <w:pPr>
              <w:widowControl/>
              <w:autoSpaceDE/>
              <w:spacing w:before="240"/>
              <w:rPr>
                <w:rFonts w:ascii="Arial" w:hAnsi="Arial" w:cs="Arial"/>
                <w:bCs/>
              </w:rPr>
            </w:pPr>
          </w:p>
        </w:tc>
      </w:tr>
    </w:tbl>
    <w:p w:rsidR="00CF2C8F" w:rsidRDefault="00CF2C8F" w:rsidP="00144C7F">
      <w:pPr>
        <w:widowControl/>
        <w:autoSpaceDE/>
        <w:rPr>
          <w:rFonts w:ascii="Arial" w:hAnsi="Arial" w:cs="Arial"/>
          <w:bCs/>
        </w:rPr>
      </w:pPr>
    </w:p>
    <w:sectPr w:rsidR="00CF2C8F" w:rsidSect="006F3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6E" w:rsidRDefault="007A3E6E">
      <w:r>
        <w:separator/>
      </w:r>
    </w:p>
  </w:endnote>
  <w:endnote w:type="continuationSeparator" w:id="0">
    <w:p w:rsidR="007A3E6E" w:rsidRDefault="007A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8E" w:rsidRDefault="005219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8E" w:rsidRDefault="005219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022" w:rsidRPr="00FE0D90" w:rsidRDefault="002E5022" w:rsidP="002E5022">
    <w:pPr>
      <w:pStyle w:val="Footer"/>
      <w:rPr>
        <w:rFonts w:ascii="Calibri" w:hAnsi="Calibr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</w:p>
  <w:p w:rsidR="002E5022" w:rsidRPr="00CF693F" w:rsidRDefault="002E5022" w:rsidP="002E5022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2E5022" w:rsidRPr="00CF693F" w:rsidRDefault="002E5022" w:rsidP="002E5022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52198E">
      <w:rPr>
        <w:rFonts w:ascii="Arial" w:hAnsi="Arial" w:cs="Arial"/>
        <w:sz w:val="16"/>
        <w:szCs w:val="16"/>
      </w:rPr>
      <w:t>August 15</w:t>
    </w:r>
    <w:r w:rsidR="00EC0DB3">
      <w:rPr>
        <w:rFonts w:ascii="Arial" w:hAnsi="Arial" w:cs="Arial"/>
        <w:sz w:val="16"/>
        <w:szCs w:val="16"/>
      </w:rPr>
      <w:t>, 2014</w:t>
    </w:r>
  </w:p>
  <w:p w:rsidR="00F96453" w:rsidRDefault="00F96453" w:rsidP="002E5022">
    <w:pPr>
      <w:pStyle w:val="Footer"/>
    </w:pPr>
  </w:p>
  <w:p w:rsidR="00F96453" w:rsidRDefault="00F96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6E" w:rsidRDefault="007A3E6E">
      <w:r>
        <w:separator/>
      </w:r>
    </w:p>
  </w:footnote>
  <w:footnote w:type="continuationSeparator" w:id="0">
    <w:p w:rsidR="007A3E6E" w:rsidRDefault="007A3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8E" w:rsidRDefault="005219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8E" w:rsidRDefault="005219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8E" w:rsidRDefault="0052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03625"/>
    <w:multiLevelType w:val="hybridMultilevel"/>
    <w:tmpl w:val="EA6CE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720376"/>
    <w:multiLevelType w:val="hybridMultilevel"/>
    <w:tmpl w:val="E4AC1D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6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51A03C6D"/>
    <w:multiLevelType w:val="hybridMultilevel"/>
    <w:tmpl w:val="33F84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E1A7E"/>
    <w:multiLevelType w:val="multilevel"/>
    <w:tmpl w:val="54A4A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946"/>
    <w:rsid w:val="00025CB6"/>
    <w:rsid w:val="00066D32"/>
    <w:rsid w:val="00086DFA"/>
    <w:rsid w:val="000967CA"/>
    <w:rsid w:val="000B5761"/>
    <w:rsid w:val="000E106B"/>
    <w:rsid w:val="000E542E"/>
    <w:rsid w:val="0011641D"/>
    <w:rsid w:val="00122479"/>
    <w:rsid w:val="001351B4"/>
    <w:rsid w:val="00144C7F"/>
    <w:rsid w:val="001900FF"/>
    <w:rsid w:val="001D302D"/>
    <w:rsid w:val="001D5AF7"/>
    <w:rsid w:val="002053D6"/>
    <w:rsid w:val="00214227"/>
    <w:rsid w:val="0026572C"/>
    <w:rsid w:val="002B56A1"/>
    <w:rsid w:val="002E21BA"/>
    <w:rsid w:val="002E5022"/>
    <w:rsid w:val="00346A24"/>
    <w:rsid w:val="00365415"/>
    <w:rsid w:val="0038569C"/>
    <w:rsid w:val="003A420D"/>
    <w:rsid w:val="003B732F"/>
    <w:rsid w:val="003C2D5D"/>
    <w:rsid w:val="003F39C7"/>
    <w:rsid w:val="003F4344"/>
    <w:rsid w:val="004301E3"/>
    <w:rsid w:val="004932B6"/>
    <w:rsid w:val="004A7D99"/>
    <w:rsid w:val="004D0F60"/>
    <w:rsid w:val="0052198E"/>
    <w:rsid w:val="00532948"/>
    <w:rsid w:val="00545016"/>
    <w:rsid w:val="005C4BDE"/>
    <w:rsid w:val="005D3418"/>
    <w:rsid w:val="005E2FEA"/>
    <w:rsid w:val="005F50CE"/>
    <w:rsid w:val="00605DC9"/>
    <w:rsid w:val="00615590"/>
    <w:rsid w:val="006409E2"/>
    <w:rsid w:val="006571D7"/>
    <w:rsid w:val="0066461A"/>
    <w:rsid w:val="00675A99"/>
    <w:rsid w:val="00693DF2"/>
    <w:rsid w:val="006B188E"/>
    <w:rsid w:val="006C2D09"/>
    <w:rsid w:val="006F3803"/>
    <w:rsid w:val="00701E0C"/>
    <w:rsid w:val="00712F82"/>
    <w:rsid w:val="00724A47"/>
    <w:rsid w:val="00747547"/>
    <w:rsid w:val="0076640A"/>
    <w:rsid w:val="007808CD"/>
    <w:rsid w:val="007A3E6E"/>
    <w:rsid w:val="007B3555"/>
    <w:rsid w:val="00815534"/>
    <w:rsid w:val="00817977"/>
    <w:rsid w:val="00850497"/>
    <w:rsid w:val="00851C5E"/>
    <w:rsid w:val="008B555A"/>
    <w:rsid w:val="008C2806"/>
    <w:rsid w:val="008D36D9"/>
    <w:rsid w:val="0091101F"/>
    <w:rsid w:val="009165A7"/>
    <w:rsid w:val="00937834"/>
    <w:rsid w:val="00942977"/>
    <w:rsid w:val="009619BF"/>
    <w:rsid w:val="009828E0"/>
    <w:rsid w:val="009D6EA6"/>
    <w:rsid w:val="00A6770C"/>
    <w:rsid w:val="00A82F93"/>
    <w:rsid w:val="00AD6FD7"/>
    <w:rsid w:val="00AE049A"/>
    <w:rsid w:val="00B0212C"/>
    <w:rsid w:val="00B40840"/>
    <w:rsid w:val="00B61CF3"/>
    <w:rsid w:val="00B71FFD"/>
    <w:rsid w:val="00BF50C9"/>
    <w:rsid w:val="00BF5354"/>
    <w:rsid w:val="00BF5954"/>
    <w:rsid w:val="00C1608B"/>
    <w:rsid w:val="00C2432A"/>
    <w:rsid w:val="00C63734"/>
    <w:rsid w:val="00CD0BC7"/>
    <w:rsid w:val="00CF2C8F"/>
    <w:rsid w:val="00D003A0"/>
    <w:rsid w:val="00D0221B"/>
    <w:rsid w:val="00D40F78"/>
    <w:rsid w:val="00D532A2"/>
    <w:rsid w:val="00DB54D1"/>
    <w:rsid w:val="00DC2455"/>
    <w:rsid w:val="00DD38B8"/>
    <w:rsid w:val="00DF457F"/>
    <w:rsid w:val="00E05757"/>
    <w:rsid w:val="00E07803"/>
    <w:rsid w:val="00E13EDF"/>
    <w:rsid w:val="00E54128"/>
    <w:rsid w:val="00E63A63"/>
    <w:rsid w:val="00E650A3"/>
    <w:rsid w:val="00E708D4"/>
    <w:rsid w:val="00EB59F6"/>
    <w:rsid w:val="00EC0DB3"/>
    <w:rsid w:val="00EF1C46"/>
    <w:rsid w:val="00F106C9"/>
    <w:rsid w:val="00F23A25"/>
    <w:rsid w:val="00F26413"/>
    <w:rsid w:val="00F3551F"/>
    <w:rsid w:val="00F96453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2016-04-24T00:51:00Z</cp:lastPrinted>
  <dcterms:created xsi:type="dcterms:W3CDTF">2016-04-24T00:51:00Z</dcterms:created>
  <dcterms:modified xsi:type="dcterms:W3CDTF">2016-04-24T00:51:00Z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329354;29571209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2013-12-30T13:34:42-0700</vt:lpwstr>
  </property>
  <property fmtid="{D5CDD505-2E9C-101B-9397-08002B2CF9AE}" pid="9" name="Offisync_ProviderName">
    <vt:lpwstr>Central Desktop</vt:lpwstr>
  </property>
</Properties>
</file>