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4755"/>
      </w:tblGrid>
      <w:tr w:rsidR="000E569E" w:rsidRPr="000E569E" w:rsidTr="000E569E">
        <w:tc>
          <w:tcPr>
            <w:tcW w:w="4821" w:type="dxa"/>
          </w:tcPr>
          <w:p w:rsidR="000E569E" w:rsidRPr="000E569E" w:rsidRDefault="000E569E" w:rsidP="000E569E">
            <w:pPr>
              <w:widowControl/>
              <w:spacing w:line="276" w:lineRule="auto"/>
              <w:rPr>
                <w:rFonts w:ascii="Arial" w:hAnsi="Arial" w:cs="Arial"/>
              </w:rPr>
            </w:pPr>
            <w:bookmarkStart w:id="0" w:name="_GoBack"/>
            <w:bookmarkEnd w:id="0"/>
          </w:p>
          <w:p w:rsidR="000E569E" w:rsidRPr="000E569E" w:rsidRDefault="000E569E" w:rsidP="000E569E">
            <w:pPr>
              <w:widowControl/>
              <w:spacing w:line="276" w:lineRule="auto"/>
              <w:rPr>
                <w:rFonts w:ascii="Arial" w:hAnsi="Arial" w:cs="Arial"/>
              </w:rPr>
            </w:pPr>
            <w:r w:rsidRPr="000E569E">
              <w:rPr>
                <w:rFonts w:ascii="Arial" w:hAnsi="Arial" w:cs="Arial"/>
              </w:rPr>
              <w:t>__________________________________,</w:t>
            </w:r>
          </w:p>
          <w:p w:rsidR="000E569E" w:rsidRPr="000E569E" w:rsidRDefault="000E569E" w:rsidP="000E569E">
            <w:pPr>
              <w:widowControl/>
              <w:tabs>
                <w:tab w:val="left" w:pos="-1440"/>
              </w:tabs>
              <w:spacing w:line="276" w:lineRule="auto"/>
              <w:ind w:left="2158" w:hanging="2158"/>
              <w:jc w:val="right"/>
              <w:rPr>
                <w:rFonts w:ascii="Arial" w:hAnsi="Arial" w:cs="Arial"/>
              </w:rPr>
            </w:pPr>
            <w:r w:rsidRPr="000E569E">
              <w:rPr>
                <w:rFonts w:ascii="Arial" w:hAnsi="Arial" w:cs="Arial"/>
              </w:rPr>
              <w:t xml:space="preserve"> </w:t>
            </w:r>
            <w:r w:rsidRPr="000E569E">
              <w:rPr>
                <w:rFonts w:ascii="Arial" w:hAnsi="Arial" w:cs="Arial"/>
              </w:rPr>
              <w:tab/>
            </w:r>
            <w:r w:rsidRPr="000E569E">
              <w:rPr>
                <w:rFonts w:ascii="Arial" w:hAnsi="Arial" w:cs="Arial"/>
              </w:rPr>
              <w:tab/>
            </w:r>
            <w:r w:rsidRPr="000E569E">
              <w:rPr>
                <w:rFonts w:ascii="Arial" w:hAnsi="Arial" w:cs="Arial"/>
              </w:rPr>
              <w:tab/>
            </w:r>
            <w:r w:rsidR="00AB4CF5" w:rsidRPr="00C968F2">
              <w:rPr>
                <w:rFonts w:ascii="MS Gothic" w:eastAsia="MS Gothic" w:hAnsi="MS Gothic" w:cs="MS Gothic" w:hint="eastAsia"/>
              </w:rPr>
              <w:t>☐</w:t>
            </w:r>
            <w:r w:rsidRPr="000E569E">
              <w:rPr>
                <w:rFonts w:ascii="Arial" w:hAnsi="Arial" w:cs="Arial"/>
              </w:rPr>
              <w:t>Petitioner,</w:t>
            </w:r>
          </w:p>
          <w:p w:rsidR="000E569E" w:rsidRPr="000E569E" w:rsidRDefault="000E569E" w:rsidP="000E569E">
            <w:pPr>
              <w:widowControl/>
              <w:spacing w:line="276" w:lineRule="auto"/>
              <w:rPr>
                <w:rFonts w:ascii="Arial" w:hAnsi="Arial" w:cs="Arial"/>
              </w:rPr>
            </w:pPr>
          </w:p>
          <w:p w:rsidR="000E569E" w:rsidRPr="000E569E" w:rsidRDefault="000E569E" w:rsidP="000E569E">
            <w:pPr>
              <w:widowControl/>
              <w:spacing w:line="276" w:lineRule="auto"/>
              <w:rPr>
                <w:rFonts w:ascii="Arial" w:hAnsi="Arial" w:cs="Arial"/>
              </w:rPr>
            </w:pPr>
          </w:p>
          <w:p w:rsidR="000E569E" w:rsidRPr="000E569E" w:rsidRDefault="000E569E" w:rsidP="000E569E">
            <w:pPr>
              <w:widowControl/>
              <w:spacing w:line="276" w:lineRule="auto"/>
              <w:rPr>
                <w:rFonts w:ascii="Arial" w:hAnsi="Arial" w:cs="Arial"/>
              </w:rPr>
            </w:pPr>
            <w:r w:rsidRPr="000E569E">
              <w:rPr>
                <w:rFonts w:ascii="Arial" w:hAnsi="Arial" w:cs="Arial"/>
              </w:rPr>
              <w:t>__________________________________,</w:t>
            </w:r>
          </w:p>
          <w:p w:rsidR="000E569E" w:rsidRPr="000E569E" w:rsidRDefault="00AB4CF5" w:rsidP="000E569E">
            <w:pPr>
              <w:widowControl/>
              <w:spacing w:line="276" w:lineRule="auto"/>
              <w:jc w:val="right"/>
              <w:rPr>
                <w:rFonts w:ascii="Arial" w:hAnsi="Arial" w:cs="Arial"/>
              </w:rPr>
            </w:pPr>
            <w:r w:rsidRPr="00C968F2">
              <w:rPr>
                <w:rFonts w:ascii="MS Gothic" w:eastAsia="MS Gothic" w:hAnsi="MS Gothic" w:cs="MS Gothic" w:hint="eastAsia"/>
              </w:rPr>
              <w:t>☐</w:t>
            </w:r>
            <w:r w:rsidR="000E569E" w:rsidRPr="000E569E">
              <w:rPr>
                <w:rFonts w:ascii="Arial" w:hAnsi="Arial" w:cs="Arial"/>
              </w:rPr>
              <w:t>Respondent</w:t>
            </w:r>
            <w:r>
              <w:rPr>
                <w:rFonts w:ascii="Arial" w:hAnsi="Arial" w:cs="Arial"/>
              </w:rPr>
              <w:t xml:space="preserve"> </w:t>
            </w:r>
            <w:r w:rsidRPr="00C968F2">
              <w:rPr>
                <w:rFonts w:ascii="MS Gothic" w:eastAsia="MS Gothic" w:hAnsi="MS Gothic" w:cs="MS Gothic" w:hint="eastAsia"/>
              </w:rPr>
              <w:t>☐</w:t>
            </w:r>
            <w:r w:rsidRPr="00AB4CF5">
              <w:rPr>
                <w:rFonts w:ascii="Arial" w:eastAsia="MS Gothic" w:hAnsi="Arial" w:cs="Arial"/>
              </w:rPr>
              <w:t>Co Petitioner</w:t>
            </w:r>
            <w:r w:rsidR="000E569E" w:rsidRPr="00AB4CF5">
              <w:rPr>
                <w:rFonts w:ascii="Arial" w:hAnsi="Arial" w:cs="Arial"/>
              </w:rPr>
              <w:t xml:space="preserve"> .</w:t>
            </w:r>
          </w:p>
        </w:tc>
        <w:tc>
          <w:tcPr>
            <w:tcW w:w="4755" w:type="dxa"/>
          </w:tcPr>
          <w:p w:rsidR="000E569E" w:rsidRPr="000E569E" w:rsidRDefault="000E569E" w:rsidP="000E569E">
            <w:pPr>
              <w:spacing w:line="276" w:lineRule="auto"/>
              <w:rPr>
                <w:rFonts w:ascii="Arial" w:hAnsi="Arial" w:cs="Arial"/>
                <w:b/>
                <w:bCs/>
              </w:rPr>
            </w:pPr>
          </w:p>
          <w:p w:rsidR="000E569E" w:rsidRPr="002838BA" w:rsidRDefault="000E569E" w:rsidP="000E569E">
            <w:pPr>
              <w:spacing w:line="276" w:lineRule="auto"/>
              <w:rPr>
                <w:rFonts w:ascii="Arial" w:hAnsi="Arial" w:cs="Arial"/>
                <w:sz w:val="28"/>
                <w:szCs w:val="28"/>
              </w:rPr>
            </w:pPr>
            <w:r w:rsidRPr="002838BA">
              <w:rPr>
                <w:rFonts w:ascii="Arial" w:hAnsi="Arial" w:cs="Arial"/>
                <w:b/>
                <w:bCs/>
                <w:sz w:val="28"/>
                <w:szCs w:val="28"/>
              </w:rPr>
              <w:t>Case No:</w:t>
            </w:r>
            <w:r w:rsidR="002838BA">
              <w:rPr>
                <w:rFonts w:ascii="Arial" w:hAnsi="Arial" w:cs="Arial"/>
                <w:b/>
                <w:sz w:val="28"/>
                <w:szCs w:val="28"/>
              </w:rPr>
              <w:t xml:space="preserve"> </w:t>
            </w:r>
            <w:r w:rsidR="002838BA" w:rsidRPr="002838BA">
              <w:rPr>
                <w:rFonts w:ascii="Arial" w:hAnsi="Arial" w:cs="Arial"/>
                <w:sz w:val="28"/>
                <w:szCs w:val="28"/>
              </w:rPr>
              <w:t>____________________</w:t>
            </w:r>
          </w:p>
          <w:p w:rsidR="000E569E" w:rsidRPr="002838BA" w:rsidRDefault="000E569E" w:rsidP="000E569E">
            <w:pPr>
              <w:spacing w:line="276" w:lineRule="auto"/>
              <w:rPr>
                <w:rFonts w:ascii="Arial" w:hAnsi="Arial" w:cs="Arial"/>
                <w:b/>
                <w:i/>
                <w:sz w:val="28"/>
                <w:szCs w:val="28"/>
              </w:rPr>
            </w:pPr>
            <w:r w:rsidRPr="002838BA">
              <w:rPr>
                <w:rFonts w:ascii="Arial" w:hAnsi="Arial" w:cs="Arial"/>
                <w:b/>
                <w:sz w:val="28"/>
                <w:szCs w:val="28"/>
              </w:rPr>
              <w:t xml:space="preserve">                 </w:t>
            </w:r>
          </w:p>
          <w:p w:rsidR="000E569E" w:rsidRPr="002838BA" w:rsidRDefault="000E569E" w:rsidP="000E569E">
            <w:pPr>
              <w:spacing w:line="276" w:lineRule="auto"/>
              <w:rPr>
                <w:rFonts w:ascii="Arial" w:hAnsi="Arial" w:cs="Arial"/>
                <w:b/>
                <w:bCs/>
                <w:sz w:val="28"/>
                <w:szCs w:val="28"/>
              </w:rPr>
            </w:pPr>
            <w:r w:rsidRPr="002838BA">
              <w:rPr>
                <w:rFonts w:ascii="Arial" w:hAnsi="Arial" w:cs="Arial"/>
                <w:b/>
                <w:bCs/>
                <w:sz w:val="28"/>
                <w:szCs w:val="28"/>
              </w:rPr>
              <w:t xml:space="preserve">Attachment:  Description of Existing  Medical Coverage </w:t>
            </w:r>
          </w:p>
          <w:p w:rsidR="000E569E" w:rsidRPr="000E569E" w:rsidRDefault="000E569E" w:rsidP="000E569E">
            <w:pPr>
              <w:widowControl/>
              <w:spacing w:line="276" w:lineRule="auto"/>
              <w:rPr>
                <w:rFonts w:ascii="Arial" w:hAnsi="Arial" w:cs="Arial"/>
                <w:b/>
                <w:bCs/>
                <w:sz w:val="28"/>
                <w:szCs w:val="28"/>
              </w:rPr>
            </w:pPr>
          </w:p>
          <w:p w:rsidR="000E569E" w:rsidRPr="000E569E" w:rsidRDefault="000E569E" w:rsidP="000E569E">
            <w:pPr>
              <w:widowControl/>
              <w:spacing w:line="276" w:lineRule="auto"/>
              <w:rPr>
                <w:rFonts w:ascii="Arial" w:hAnsi="Arial" w:cs="Arial"/>
                <w:b/>
                <w:bCs/>
                <w:sz w:val="28"/>
                <w:szCs w:val="28"/>
              </w:rPr>
            </w:pPr>
          </w:p>
        </w:tc>
      </w:tr>
    </w:tbl>
    <w:p w:rsidR="00936912" w:rsidRPr="000E569E" w:rsidRDefault="00A850E3" w:rsidP="000E569E">
      <w:pPr>
        <w:widowControl/>
        <w:spacing w:line="360" w:lineRule="auto"/>
        <w:ind w:firstLine="1440"/>
        <w:jc w:val="right"/>
        <w:rPr>
          <w:rFonts w:ascii="Arial" w:hAnsi="Arial" w:cs="Arial"/>
          <w:b/>
          <w:bCs/>
        </w:rPr>
      </w:pPr>
      <w:r w:rsidRPr="0071422C">
        <w:rPr>
          <w:rFonts w:ascii="Arial" w:hAnsi="Arial" w:cs="Arial"/>
          <w:b/>
          <w:bCs/>
        </w:rPr>
        <w:tab/>
      </w:r>
      <w:r w:rsidRPr="0071422C">
        <w:rPr>
          <w:rFonts w:ascii="Arial" w:hAnsi="Arial" w:cs="Arial"/>
          <w:b/>
          <w:bCs/>
        </w:rPr>
        <w:tab/>
      </w:r>
      <w:r w:rsidRPr="0071422C">
        <w:rPr>
          <w:rFonts w:ascii="Arial" w:hAnsi="Arial" w:cs="Arial"/>
          <w:b/>
          <w:bCs/>
        </w:rPr>
        <w:tab/>
      </w:r>
      <w:r w:rsidRPr="0071422C">
        <w:rPr>
          <w:rFonts w:ascii="Arial" w:hAnsi="Arial" w:cs="Arial"/>
          <w:b/>
          <w:bCs/>
        </w:rPr>
        <w:tab/>
      </w:r>
      <w:r w:rsidRPr="0071422C">
        <w:rPr>
          <w:rFonts w:ascii="Arial" w:hAnsi="Arial" w:cs="Arial"/>
          <w:b/>
          <w:bCs/>
        </w:rPr>
        <w:tab/>
      </w:r>
    </w:p>
    <w:p w:rsidR="00AB4CF5" w:rsidRDefault="00936912" w:rsidP="00AB4CF5">
      <w:pPr>
        <w:widowControl/>
        <w:spacing w:line="360" w:lineRule="auto"/>
        <w:rPr>
          <w:rFonts w:ascii="Arial" w:hAnsi="Arial" w:cs="Arial"/>
          <w:b/>
          <w:i/>
        </w:rPr>
      </w:pPr>
      <w:r w:rsidRPr="000E569E">
        <w:rPr>
          <w:rFonts w:ascii="Arial" w:hAnsi="Arial" w:cs="Arial"/>
          <w:b/>
        </w:rPr>
        <w:t>A.  Current Coverage.</w:t>
      </w:r>
      <w:r w:rsidRPr="000E569E">
        <w:rPr>
          <w:rFonts w:ascii="Arial" w:hAnsi="Arial" w:cs="Arial"/>
        </w:rPr>
        <w:t xml:space="preserve">  </w:t>
      </w:r>
      <w:r w:rsidR="001838A1">
        <w:rPr>
          <w:rFonts w:ascii="Arial" w:hAnsi="Arial" w:cs="Arial"/>
          <w:b/>
          <w:i/>
        </w:rPr>
        <w:t>Choose All That Apply.</w:t>
      </w:r>
    </w:p>
    <w:p w:rsidR="00033E8E" w:rsidRPr="00033E8E" w:rsidRDefault="00033E8E" w:rsidP="00033E8E">
      <w:pPr>
        <w:pStyle w:val="ListParagraph"/>
        <w:widowControl/>
        <w:numPr>
          <w:ilvl w:val="0"/>
          <w:numId w:val="1"/>
        </w:numPr>
        <w:spacing w:line="360" w:lineRule="auto"/>
        <w:rPr>
          <w:rFonts w:ascii="Arial" w:hAnsi="Arial" w:cs="Arial"/>
        </w:rPr>
      </w:pPr>
      <w:r w:rsidRPr="00033E8E">
        <w:rPr>
          <w:rFonts w:ascii="MS Gothic" w:eastAsia="MS Gothic" w:hAnsi="MS Gothic" w:cs="MS Gothic" w:hint="eastAsia"/>
        </w:rPr>
        <w:t>☐</w:t>
      </w:r>
      <w:r w:rsidRPr="00033E8E">
        <w:rPr>
          <w:rFonts w:ascii="MS Gothic" w:eastAsia="MS Gothic" w:hAnsi="MS Gothic" w:cs="MS Gothic"/>
        </w:rPr>
        <w:t xml:space="preserve"> </w:t>
      </w:r>
      <w:r w:rsidRPr="00033E8E">
        <w:rPr>
          <w:rFonts w:ascii="Arial" w:hAnsi="Arial" w:cs="Arial"/>
        </w:rPr>
        <w:t>The child(ren) are presently covered under the following insurance plan:</w:t>
      </w:r>
    </w:p>
    <w:p w:rsidR="00033E8E" w:rsidRDefault="00033E8E" w:rsidP="00033E8E">
      <w:pPr>
        <w:widowControl/>
        <w:spacing w:line="360" w:lineRule="auto"/>
        <w:ind w:left="2160" w:hanging="720"/>
        <w:rPr>
          <w:rFonts w:ascii="Arial" w:hAnsi="Arial" w:cs="Arial"/>
        </w:rPr>
      </w:pPr>
      <w:r w:rsidRPr="000E569E">
        <w:rPr>
          <w:rFonts w:ascii="Arial" w:hAnsi="Arial" w:cs="Arial"/>
        </w:rPr>
        <w:t xml:space="preserve">Carrier Name:  </w:t>
      </w:r>
      <w:r w:rsidRPr="000E569E">
        <w:rPr>
          <w:rFonts w:ascii="Arial" w:hAnsi="Arial" w:cs="Arial"/>
          <w:u w:val="single"/>
        </w:rPr>
        <w:t xml:space="preserve">                                                           </w:t>
      </w:r>
    </w:p>
    <w:p w:rsidR="00033E8E" w:rsidRDefault="00033E8E" w:rsidP="00033E8E">
      <w:pPr>
        <w:widowControl/>
        <w:spacing w:line="360" w:lineRule="auto"/>
        <w:ind w:left="2160" w:hanging="720"/>
        <w:rPr>
          <w:rFonts w:ascii="Arial" w:hAnsi="Arial" w:cs="Arial"/>
        </w:rPr>
      </w:pPr>
      <w:r w:rsidRPr="000E569E">
        <w:rPr>
          <w:rFonts w:ascii="Arial" w:hAnsi="Arial" w:cs="Arial"/>
        </w:rPr>
        <w:t xml:space="preserve">Policy No.:  </w:t>
      </w:r>
      <w:r w:rsidRPr="000E569E">
        <w:rPr>
          <w:rFonts w:ascii="Arial" w:hAnsi="Arial" w:cs="Arial"/>
          <w:u w:val="single"/>
        </w:rPr>
        <w:t xml:space="preserve">                                                              </w:t>
      </w:r>
    </w:p>
    <w:p w:rsidR="00033E8E" w:rsidRDefault="00033E8E" w:rsidP="00033E8E">
      <w:pPr>
        <w:widowControl/>
        <w:spacing w:line="360" w:lineRule="auto"/>
        <w:ind w:left="1440" w:hanging="720"/>
        <w:rPr>
          <w:rFonts w:ascii="Arial" w:hAnsi="Arial" w:cs="Arial"/>
        </w:rPr>
      </w:pPr>
      <w:r>
        <w:rPr>
          <w:rFonts w:ascii="MS Gothic" w:eastAsia="MS Gothic" w:hAnsi="MS Gothic" w:cs="MS Gothic"/>
        </w:rPr>
        <w:tab/>
      </w:r>
      <w:r w:rsidRPr="00C968F2">
        <w:rPr>
          <w:rFonts w:ascii="MS Gothic" w:eastAsia="MS Gothic" w:hAnsi="MS Gothic" w:cs="MS Gothic" w:hint="eastAsia"/>
        </w:rPr>
        <w:t>☐</w:t>
      </w:r>
      <w:r w:rsidRPr="000E569E">
        <w:rPr>
          <w:rFonts w:ascii="Arial" w:hAnsi="Arial" w:cs="Arial"/>
        </w:rPr>
        <w:t xml:space="preserve">Petitioner </w:t>
      </w:r>
      <w:r w:rsidRPr="00C968F2">
        <w:rPr>
          <w:rFonts w:ascii="MS Gothic" w:eastAsia="MS Gothic" w:hAnsi="MS Gothic" w:cs="MS Gothic" w:hint="eastAsia"/>
        </w:rPr>
        <w:t>☐</w:t>
      </w:r>
      <w:r w:rsidRPr="000E569E">
        <w:rPr>
          <w:rFonts w:ascii="Arial" w:hAnsi="Arial" w:cs="Arial"/>
        </w:rPr>
        <w:t>Respondent must continue to provide medical coverage through this plan as long as it is available at a reasonable cost, and as long as no other plan or individual insurance is available that will better serve the interests of the parties.</w:t>
      </w:r>
    </w:p>
    <w:p w:rsidR="00033E8E" w:rsidRDefault="00AB4CF5" w:rsidP="00033E8E">
      <w:pPr>
        <w:pStyle w:val="ListParagraph"/>
        <w:widowControl/>
        <w:numPr>
          <w:ilvl w:val="0"/>
          <w:numId w:val="1"/>
        </w:numPr>
        <w:spacing w:line="360" w:lineRule="auto"/>
        <w:rPr>
          <w:rFonts w:ascii="Arial" w:hAnsi="Arial" w:cs="Arial"/>
        </w:rPr>
      </w:pPr>
      <w:r w:rsidRPr="00033E8E">
        <w:rPr>
          <w:rFonts w:ascii="MS Gothic" w:eastAsia="MS Gothic" w:hAnsi="MS Gothic" w:cs="MS Gothic" w:hint="eastAsia"/>
        </w:rPr>
        <w:t>☐</w:t>
      </w:r>
      <w:r w:rsidRPr="00033E8E">
        <w:rPr>
          <w:rFonts w:ascii="MS Gothic" w:eastAsia="MS Gothic" w:hAnsi="MS Gothic" w:cs="MS Gothic"/>
        </w:rPr>
        <w:t xml:space="preserve"> </w:t>
      </w:r>
      <w:r w:rsidR="0060783A" w:rsidRPr="00033E8E">
        <w:rPr>
          <w:rFonts w:ascii="Arial" w:hAnsi="Arial" w:cs="Arial"/>
        </w:rPr>
        <w:t xml:space="preserve">The child(ren) </w:t>
      </w:r>
      <w:r w:rsidR="00A850E3" w:rsidRPr="00033E8E">
        <w:rPr>
          <w:rFonts w:ascii="Arial" w:hAnsi="Arial" w:cs="Arial"/>
        </w:rPr>
        <w:t>receive</w:t>
      </w:r>
      <w:r w:rsidR="0060783A" w:rsidRPr="00033E8E">
        <w:rPr>
          <w:rFonts w:ascii="Arial" w:hAnsi="Arial" w:cs="Arial"/>
        </w:rPr>
        <w:t xml:space="preserve"> medical assistance under Title XIX of the federal Social Security Act (Medicaid). </w:t>
      </w:r>
    </w:p>
    <w:p w:rsidR="00033E8E" w:rsidRDefault="00AB4CF5" w:rsidP="00033E8E">
      <w:pPr>
        <w:pStyle w:val="ListParagraph"/>
        <w:widowControl/>
        <w:numPr>
          <w:ilvl w:val="0"/>
          <w:numId w:val="1"/>
        </w:numPr>
        <w:spacing w:line="360" w:lineRule="auto"/>
        <w:rPr>
          <w:rFonts w:ascii="Arial" w:hAnsi="Arial" w:cs="Arial"/>
        </w:rPr>
      </w:pPr>
      <w:r w:rsidRPr="00033E8E">
        <w:rPr>
          <w:rFonts w:ascii="MS Gothic" w:eastAsia="MS Gothic" w:hAnsi="MS Gothic" w:cs="MS Gothic" w:hint="eastAsia"/>
        </w:rPr>
        <w:t>☐</w:t>
      </w:r>
      <w:r w:rsidRPr="00033E8E">
        <w:rPr>
          <w:rFonts w:ascii="MS Gothic" w:eastAsia="MS Gothic" w:hAnsi="MS Gothic" w:cs="MS Gothic"/>
        </w:rPr>
        <w:t xml:space="preserve"> </w:t>
      </w:r>
      <w:r w:rsidR="0060783A" w:rsidRPr="00033E8E">
        <w:rPr>
          <w:rFonts w:ascii="Arial" w:hAnsi="Arial" w:cs="Arial"/>
        </w:rPr>
        <w:t>The child(ren) are not covered u</w:t>
      </w:r>
      <w:r w:rsidRPr="00033E8E">
        <w:rPr>
          <w:rFonts w:ascii="Arial" w:hAnsi="Arial" w:cs="Arial"/>
        </w:rPr>
        <w:t xml:space="preserve">nder an existing insurance plan. </w:t>
      </w:r>
    </w:p>
    <w:p w:rsidR="00033E8E" w:rsidRDefault="00AB4CF5" w:rsidP="00033E8E">
      <w:pPr>
        <w:pStyle w:val="ListParagraph"/>
        <w:widowControl/>
        <w:numPr>
          <w:ilvl w:val="1"/>
          <w:numId w:val="1"/>
        </w:numPr>
        <w:spacing w:line="360" w:lineRule="auto"/>
        <w:rPr>
          <w:rFonts w:ascii="Arial" w:hAnsi="Arial" w:cs="Arial"/>
        </w:rPr>
      </w:pPr>
      <w:r w:rsidRPr="00033E8E">
        <w:rPr>
          <w:rFonts w:ascii="MS Gothic" w:eastAsia="MS Gothic" w:hAnsi="MS Gothic" w:cs="MS Gothic" w:hint="eastAsia"/>
        </w:rPr>
        <w:t>☐</w:t>
      </w:r>
      <w:r w:rsidRPr="00033E8E">
        <w:rPr>
          <w:rFonts w:ascii="MS Gothic" w:eastAsia="MS Gothic" w:hAnsi="MS Gothic" w:cs="MS Gothic"/>
        </w:rPr>
        <w:t xml:space="preserve"> </w:t>
      </w:r>
      <w:r w:rsidR="009A5834" w:rsidRPr="00033E8E">
        <w:rPr>
          <w:rFonts w:ascii="Arial" w:hAnsi="Arial" w:cs="Arial"/>
        </w:rPr>
        <w:t xml:space="preserve">Respondent  </w:t>
      </w:r>
      <w:r w:rsidRPr="00033E8E">
        <w:rPr>
          <w:rFonts w:ascii="MS Gothic" w:eastAsia="MS Gothic" w:hAnsi="MS Gothic" w:cs="MS Gothic" w:hint="eastAsia"/>
        </w:rPr>
        <w:t>☐</w:t>
      </w:r>
      <w:r w:rsidR="009A5834" w:rsidRPr="00033E8E">
        <w:rPr>
          <w:rFonts w:ascii="Arial" w:hAnsi="Arial" w:cs="Arial"/>
        </w:rPr>
        <w:t>Petitioner is required to obtain individual health coverage for the child.  Cost for m</w:t>
      </w:r>
      <w:r w:rsidR="006153F5" w:rsidRPr="00033E8E">
        <w:rPr>
          <w:rFonts w:ascii="Arial" w:hAnsi="Arial" w:cs="Arial"/>
        </w:rPr>
        <w:t>edica</w:t>
      </w:r>
      <w:r w:rsidR="00A850E3" w:rsidRPr="00033E8E">
        <w:rPr>
          <w:rFonts w:ascii="Arial" w:hAnsi="Arial" w:cs="Arial"/>
        </w:rPr>
        <w:t xml:space="preserve">l coverage including premiums, </w:t>
      </w:r>
      <w:r w:rsidR="006153F5" w:rsidRPr="00033E8E">
        <w:rPr>
          <w:rFonts w:ascii="Arial" w:hAnsi="Arial" w:cs="Arial"/>
        </w:rPr>
        <w:t>deductibles, uncovered expenses, and copayments will be divided __%</w:t>
      </w:r>
      <w:r w:rsidR="009A5834" w:rsidRPr="00033E8E">
        <w:rPr>
          <w:rFonts w:ascii="Arial" w:hAnsi="Arial" w:cs="Arial"/>
        </w:rPr>
        <w:t xml:space="preserve"> to Petitioner and __% to Respondent.</w:t>
      </w:r>
    </w:p>
    <w:p w:rsidR="00033E8E" w:rsidRDefault="00AB4CF5" w:rsidP="00033E8E">
      <w:pPr>
        <w:pStyle w:val="ListParagraph"/>
        <w:widowControl/>
        <w:numPr>
          <w:ilvl w:val="1"/>
          <w:numId w:val="1"/>
        </w:numPr>
        <w:spacing w:line="360" w:lineRule="auto"/>
        <w:rPr>
          <w:rFonts w:ascii="Arial" w:hAnsi="Arial" w:cs="Arial"/>
        </w:rPr>
      </w:pPr>
      <w:r w:rsidRPr="00033E8E">
        <w:rPr>
          <w:rFonts w:ascii="MS Gothic" w:eastAsia="MS Gothic" w:hAnsi="MS Gothic" w:cs="MS Gothic" w:hint="eastAsia"/>
        </w:rPr>
        <w:t>☐</w:t>
      </w:r>
      <w:r w:rsidRPr="00033E8E">
        <w:rPr>
          <w:rFonts w:ascii="MS Gothic" w:eastAsia="MS Gothic" w:hAnsi="MS Gothic" w:cs="MS Gothic"/>
        </w:rPr>
        <w:t xml:space="preserve"> </w:t>
      </w:r>
      <w:r w:rsidR="009A5834" w:rsidRPr="00033E8E">
        <w:rPr>
          <w:rFonts w:ascii="Arial" w:hAnsi="Arial" w:cs="Arial"/>
        </w:rPr>
        <w:t>Cost for obtaining individual health coverage</w:t>
      </w:r>
      <w:r w:rsidR="006153F5" w:rsidRPr="00033E8E">
        <w:rPr>
          <w:rFonts w:ascii="Arial" w:hAnsi="Arial" w:cs="Arial"/>
        </w:rPr>
        <w:t xml:space="preserve"> </w:t>
      </w:r>
      <w:r w:rsidR="009A5834" w:rsidRPr="00033E8E">
        <w:rPr>
          <w:rFonts w:ascii="Arial" w:hAnsi="Arial" w:cs="Arial"/>
        </w:rPr>
        <w:t>for the child is unr</w:t>
      </w:r>
      <w:r w:rsidR="006153F5" w:rsidRPr="00033E8E">
        <w:rPr>
          <w:rFonts w:ascii="Arial" w:hAnsi="Arial" w:cs="Arial"/>
        </w:rPr>
        <w:t>easonable or not cost effecti</w:t>
      </w:r>
      <w:r w:rsidR="00927137" w:rsidRPr="00033E8E">
        <w:rPr>
          <w:rFonts w:ascii="Arial" w:hAnsi="Arial" w:cs="Arial"/>
        </w:rPr>
        <w:t xml:space="preserve">ve </w:t>
      </w:r>
      <w:r w:rsidR="006153F5" w:rsidRPr="00033E8E">
        <w:rPr>
          <w:rFonts w:ascii="Arial" w:hAnsi="Arial" w:cs="Arial"/>
        </w:rPr>
        <w:t>because:</w:t>
      </w:r>
      <w:r w:rsidR="000E569E" w:rsidRPr="00033E8E">
        <w:rPr>
          <w:rFonts w:ascii="Arial" w:hAnsi="Arial" w:cs="Arial"/>
        </w:rPr>
        <w:t>__________________</w:t>
      </w:r>
      <w:r w:rsidRPr="00033E8E">
        <w:rPr>
          <w:rFonts w:ascii="Arial" w:hAnsi="Arial" w:cs="Arial"/>
        </w:rPr>
        <w:t>____</w:t>
      </w:r>
      <w:r w:rsidR="00033E8E">
        <w:rPr>
          <w:rFonts w:ascii="Arial" w:hAnsi="Arial" w:cs="Arial"/>
        </w:rPr>
        <w:t>_</w:t>
      </w:r>
      <w:r w:rsidR="00927137" w:rsidRPr="00033E8E">
        <w:rPr>
          <w:rFonts w:ascii="Arial" w:hAnsi="Arial" w:cs="Arial"/>
        </w:rPr>
        <w:t>_.</w:t>
      </w:r>
    </w:p>
    <w:p w:rsidR="009A5834" w:rsidRPr="00033E8E" w:rsidRDefault="00AB4CF5" w:rsidP="00033E8E">
      <w:pPr>
        <w:pStyle w:val="ListParagraph"/>
        <w:widowControl/>
        <w:spacing w:line="360" w:lineRule="auto"/>
        <w:ind w:left="1440"/>
        <w:rPr>
          <w:rFonts w:ascii="Arial" w:hAnsi="Arial" w:cs="Arial"/>
        </w:rPr>
      </w:pPr>
      <w:r w:rsidRPr="00033E8E">
        <w:rPr>
          <w:rFonts w:ascii="MS Gothic" w:eastAsia="MS Gothic" w:hAnsi="MS Gothic" w:cs="MS Gothic" w:hint="eastAsia"/>
        </w:rPr>
        <w:t>☐</w:t>
      </w:r>
      <w:r w:rsidR="009A5834" w:rsidRPr="00033E8E">
        <w:rPr>
          <w:rFonts w:ascii="Arial" w:hAnsi="Arial" w:cs="Arial"/>
        </w:rPr>
        <w:t xml:space="preserve">Respondent </w:t>
      </w:r>
      <w:r w:rsidRPr="00033E8E">
        <w:rPr>
          <w:rFonts w:ascii="MS Gothic" w:eastAsia="MS Gothic" w:hAnsi="MS Gothic" w:cs="MS Gothic" w:hint="eastAsia"/>
        </w:rPr>
        <w:t>☐</w:t>
      </w:r>
      <w:r w:rsidR="009A5834" w:rsidRPr="00033E8E">
        <w:rPr>
          <w:rFonts w:ascii="Arial" w:hAnsi="Arial" w:cs="Arial"/>
        </w:rPr>
        <w:t xml:space="preserve">Petitioner is responsible for obtaining health coverage for the child </w:t>
      </w:r>
      <w:r w:rsidR="006153F5" w:rsidRPr="00033E8E">
        <w:rPr>
          <w:rFonts w:ascii="Arial" w:hAnsi="Arial" w:cs="Arial"/>
        </w:rPr>
        <w:t xml:space="preserve">when </w:t>
      </w:r>
      <w:r w:rsidR="009A5834" w:rsidRPr="00033E8E">
        <w:rPr>
          <w:rFonts w:ascii="Arial" w:hAnsi="Arial" w:cs="Arial"/>
        </w:rPr>
        <w:t xml:space="preserve">it becomes available to the parent at a reasonable </w:t>
      </w:r>
      <w:r w:rsidR="006153F5" w:rsidRPr="00033E8E">
        <w:rPr>
          <w:rFonts w:ascii="Arial" w:hAnsi="Arial" w:cs="Arial"/>
        </w:rPr>
        <w:t xml:space="preserve">cost.  Cost for the medical coverage including premiums, deductibles, uncovered expenses, and copayments </w:t>
      </w:r>
      <w:r w:rsidR="00927137" w:rsidRPr="00033E8E">
        <w:rPr>
          <w:rFonts w:ascii="Arial" w:hAnsi="Arial" w:cs="Arial"/>
        </w:rPr>
        <w:t xml:space="preserve">will be divided __% </w:t>
      </w:r>
      <w:r w:rsidR="009A5834" w:rsidRPr="00033E8E">
        <w:rPr>
          <w:rFonts w:ascii="Arial" w:hAnsi="Arial" w:cs="Arial"/>
        </w:rPr>
        <w:t>to Petitioner and __% to Respondent.</w:t>
      </w:r>
    </w:p>
    <w:p w:rsidR="000E569E" w:rsidRDefault="000E569E" w:rsidP="006153F5">
      <w:pPr>
        <w:widowControl/>
        <w:tabs>
          <w:tab w:val="left" w:pos="-1440"/>
        </w:tabs>
        <w:spacing w:line="360" w:lineRule="auto"/>
        <w:jc w:val="both"/>
        <w:rPr>
          <w:rFonts w:ascii="Arial" w:hAnsi="Arial" w:cs="Arial"/>
          <w:b/>
        </w:rPr>
      </w:pPr>
    </w:p>
    <w:p w:rsidR="006153F5" w:rsidRPr="000E569E" w:rsidRDefault="006153F5" w:rsidP="006153F5">
      <w:pPr>
        <w:widowControl/>
        <w:tabs>
          <w:tab w:val="left" w:pos="-1440"/>
        </w:tabs>
        <w:spacing w:line="360" w:lineRule="auto"/>
        <w:jc w:val="both"/>
        <w:rPr>
          <w:rFonts w:ascii="Arial" w:hAnsi="Arial" w:cs="Arial"/>
          <w:b/>
        </w:rPr>
      </w:pPr>
      <w:r w:rsidRPr="000E569E">
        <w:rPr>
          <w:rFonts w:ascii="Arial" w:hAnsi="Arial" w:cs="Arial"/>
          <w:b/>
        </w:rPr>
        <w:lastRenderedPageBreak/>
        <w:t xml:space="preserve">NOTICE: </w:t>
      </w:r>
      <w:r w:rsidR="005854C7" w:rsidRPr="000E569E">
        <w:rPr>
          <w:rFonts w:ascii="Arial" w:hAnsi="Arial" w:cs="Arial"/>
          <w:b/>
        </w:rPr>
        <w:t xml:space="preserve">The </w:t>
      </w:r>
      <w:r w:rsidR="005854C7" w:rsidRPr="005854C7">
        <w:rPr>
          <w:rFonts w:ascii="Arial" w:hAnsi="Arial" w:cs="Arial"/>
          <w:b/>
        </w:rPr>
        <w:t>cost of medical insurance</w:t>
      </w:r>
      <w:r w:rsidR="005854C7">
        <w:rPr>
          <w:rFonts w:ascii="Arial" w:hAnsi="Arial" w:cs="Arial"/>
          <w:b/>
        </w:rPr>
        <w:t xml:space="preserve"> or health benefit plan</w:t>
      </w:r>
      <w:r w:rsidR="005854C7" w:rsidRPr="005854C7">
        <w:rPr>
          <w:rFonts w:ascii="Arial" w:hAnsi="Arial" w:cs="Arial"/>
          <w:b/>
        </w:rPr>
        <w:t xml:space="preserve"> may be considered in a child support calculation if it is known at the </w:t>
      </w:r>
      <w:r w:rsidR="005854C7">
        <w:rPr>
          <w:rFonts w:ascii="Arial" w:hAnsi="Arial" w:cs="Arial"/>
          <w:b/>
        </w:rPr>
        <w:t xml:space="preserve">time of calculation, </w:t>
      </w:r>
      <w:r w:rsidR="005854C7" w:rsidRPr="005854C7">
        <w:rPr>
          <w:rFonts w:ascii="Arial" w:hAnsi="Arial" w:cs="Arial"/>
          <w:b/>
        </w:rPr>
        <w:t>but it is not necessarily a dollar for dollar credit.</w:t>
      </w:r>
    </w:p>
    <w:p w:rsidR="00936912" w:rsidRPr="000E569E" w:rsidRDefault="00936912" w:rsidP="00936912">
      <w:pPr>
        <w:widowControl/>
        <w:spacing w:line="360" w:lineRule="auto"/>
        <w:rPr>
          <w:rFonts w:ascii="Arial" w:hAnsi="Arial" w:cs="Arial"/>
          <w:b/>
          <w:bCs/>
        </w:rPr>
      </w:pPr>
    </w:p>
    <w:p w:rsidR="0060783A" w:rsidRPr="000E569E" w:rsidRDefault="00936912" w:rsidP="00936912">
      <w:pPr>
        <w:widowControl/>
        <w:spacing w:line="360" w:lineRule="auto"/>
        <w:rPr>
          <w:rFonts w:ascii="Arial" w:hAnsi="Arial" w:cs="Arial"/>
          <w:b/>
          <w:bCs/>
        </w:rPr>
      </w:pPr>
      <w:r w:rsidRPr="000E569E">
        <w:rPr>
          <w:rFonts w:ascii="Arial" w:hAnsi="Arial" w:cs="Arial"/>
          <w:b/>
          <w:bCs/>
        </w:rPr>
        <w:t xml:space="preserve">B.  </w:t>
      </w:r>
      <w:r w:rsidR="0060783A" w:rsidRPr="000E569E">
        <w:rPr>
          <w:rFonts w:ascii="Arial" w:hAnsi="Arial" w:cs="Arial"/>
          <w:b/>
          <w:bCs/>
        </w:rPr>
        <w:t>Contingency Medical Support</w:t>
      </w:r>
      <w:r w:rsidR="00AB4CF5">
        <w:rPr>
          <w:rFonts w:ascii="Arial" w:hAnsi="Arial" w:cs="Arial"/>
          <w:b/>
          <w:bCs/>
        </w:rPr>
        <w:t>.</w:t>
      </w:r>
    </w:p>
    <w:p w:rsidR="0071422C" w:rsidRPr="000E569E" w:rsidRDefault="0060783A" w:rsidP="00936912">
      <w:pPr>
        <w:widowControl/>
        <w:spacing w:line="360" w:lineRule="auto"/>
        <w:rPr>
          <w:rFonts w:ascii="Arial" w:hAnsi="Arial" w:cs="Arial"/>
        </w:rPr>
      </w:pPr>
      <w:r w:rsidRPr="000E569E">
        <w:rPr>
          <w:rFonts w:ascii="Arial" w:hAnsi="Arial" w:cs="Arial"/>
        </w:rPr>
        <w:t>If the minor child(ren) are either (i) covered by Medicaid, (ii) are not covered under an existing insurance plan, or (iii) if the existing coverage becomes no longer available, the following provisions shall apply:</w:t>
      </w:r>
    </w:p>
    <w:p w:rsidR="0060783A" w:rsidRPr="000E569E" w:rsidRDefault="0060783A" w:rsidP="00936912">
      <w:pPr>
        <w:widowControl/>
        <w:spacing w:line="360" w:lineRule="auto"/>
        <w:ind w:left="1440" w:hanging="720"/>
        <w:rPr>
          <w:rFonts w:ascii="Arial" w:hAnsi="Arial" w:cs="Arial"/>
        </w:rPr>
      </w:pPr>
      <w:r w:rsidRPr="000E569E">
        <w:rPr>
          <w:rFonts w:ascii="Arial" w:hAnsi="Arial" w:cs="Arial"/>
        </w:rPr>
        <w:t>a.</w:t>
      </w:r>
      <w:r w:rsidRPr="000E569E">
        <w:rPr>
          <w:rFonts w:ascii="Arial" w:hAnsi="Arial" w:cs="Arial"/>
        </w:rPr>
        <w:tab/>
        <w:t xml:space="preserve">The Petitioner must provide medical </w:t>
      </w:r>
      <w:r w:rsidR="00A814D8" w:rsidRPr="000E569E">
        <w:rPr>
          <w:rFonts w:ascii="Arial" w:hAnsi="Arial" w:cs="Arial"/>
        </w:rPr>
        <w:t xml:space="preserve">coverage </w:t>
      </w:r>
      <w:r w:rsidRPr="000E569E">
        <w:rPr>
          <w:rFonts w:ascii="Arial" w:hAnsi="Arial" w:cs="Arial"/>
        </w:rPr>
        <w:t xml:space="preserve">for the child(ren), as long as it is available at reasonable cost, and as long as there is no other insurance plan that will better serve the parties.  </w:t>
      </w:r>
    </w:p>
    <w:p w:rsidR="0060783A" w:rsidRPr="000E569E" w:rsidRDefault="0060783A" w:rsidP="00936912">
      <w:pPr>
        <w:widowControl/>
        <w:spacing w:line="360" w:lineRule="auto"/>
        <w:ind w:left="1440" w:hanging="720"/>
        <w:rPr>
          <w:rFonts w:ascii="Arial" w:hAnsi="Arial" w:cs="Arial"/>
        </w:rPr>
      </w:pPr>
      <w:r w:rsidRPr="000E569E">
        <w:rPr>
          <w:rFonts w:ascii="Arial" w:hAnsi="Arial" w:cs="Arial"/>
        </w:rPr>
        <w:t>b.</w:t>
      </w:r>
      <w:r w:rsidRPr="000E569E">
        <w:rPr>
          <w:rFonts w:ascii="Arial" w:hAnsi="Arial" w:cs="Arial"/>
        </w:rPr>
        <w:tab/>
        <w:t xml:space="preserve">The Respondent must provide medical coverage for the child(ren), as long as it is available at reasonable cost, and as long as there is no other insurance plan that will better serve the parties.  </w:t>
      </w:r>
    </w:p>
    <w:p w:rsidR="006153F5" w:rsidRPr="000E569E" w:rsidRDefault="0060783A" w:rsidP="00936912">
      <w:pPr>
        <w:widowControl/>
        <w:spacing w:line="360" w:lineRule="auto"/>
        <w:ind w:left="1440" w:hanging="720"/>
        <w:rPr>
          <w:rFonts w:ascii="Arial" w:hAnsi="Arial" w:cs="Arial"/>
        </w:rPr>
      </w:pPr>
      <w:r w:rsidRPr="000E569E">
        <w:rPr>
          <w:rFonts w:ascii="Arial" w:hAnsi="Arial" w:cs="Arial"/>
        </w:rPr>
        <w:t>c.</w:t>
      </w:r>
      <w:r w:rsidRPr="000E569E">
        <w:rPr>
          <w:rFonts w:ascii="Arial" w:hAnsi="Arial" w:cs="Arial"/>
        </w:rPr>
        <w:tab/>
        <w:t xml:space="preserve">Both parties must provide insurance, if both parents have insurance plans that are at a combined reasonable cost and whose benefits are complementary or </w:t>
      </w:r>
      <w:r w:rsidR="00FC7686" w:rsidRPr="000E569E">
        <w:rPr>
          <w:rFonts w:ascii="Arial" w:hAnsi="Arial" w:cs="Arial"/>
        </w:rPr>
        <w:t>compatible</w:t>
      </w:r>
      <w:r w:rsidRPr="000E569E">
        <w:rPr>
          <w:rFonts w:ascii="Arial" w:hAnsi="Arial" w:cs="Arial"/>
        </w:rPr>
        <w:t xml:space="preserve"> with each other.</w:t>
      </w:r>
    </w:p>
    <w:p w:rsidR="00FC7686" w:rsidRPr="000E569E" w:rsidRDefault="006153F5" w:rsidP="00936912">
      <w:pPr>
        <w:widowControl/>
        <w:spacing w:line="360" w:lineRule="auto"/>
        <w:ind w:left="1440" w:hanging="720"/>
        <w:rPr>
          <w:rFonts w:ascii="Arial" w:hAnsi="Arial" w:cs="Arial"/>
        </w:rPr>
      </w:pPr>
      <w:r w:rsidRPr="000E569E">
        <w:rPr>
          <w:rFonts w:ascii="Arial" w:hAnsi="Arial" w:cs="Arial"/>
        </w:rPr>
        <w:t xml:space="preserve">e. </w:t>
      </w:r>
      <w:r w:rsidRPr="000E569E">
        <w:rPr>
          <w:rFonts w:ascii="Arial" w:hAnsi="Arial" w:cs="Arial"/>
        </w:rPr>
        <w:tab/>
      </w:r>
      <w:r w:rsidR="009A5834" w:rsidRPr="000E569E">
        <w:rPr>
          <w:rFonts w:ascii="Arial" w:hAnsi="Arial" w:cs="Arial"/>
        </w:rPr>
        <w:t>If the primary parent has obtained individual insurance or a health benefits plan for the child, both parents may agree in writing to share the costs of maintaining the coverage.</w:t>
      </w:r>
    </w:p>
    <w:p w:rsidR="0060783A" w:rsidRPr="000E569E" w:rsidRDefault="006153F5" w:rsidP="00936912">
      <w:pPr>
        <w:widowControl/>
        <w:tabs>
          <w:tab w:val="left" w:pos="-1440"/>
        </w:tabs>
        <w:spacing w:line="360" w:lineRule="auto"/>
        <w:ind w:left="1440" w:hanging="720"/>
        <w:rPr>
          <w:rFonts w:ascii="Arial" w:hAnsi="Arial" w:cs="Arial"/>
          <w:b/>
          <w:bCs/>
        </w:rPr>
      </w:pPr>
      <w:r w:rsidRPr="000E569E">
        <w:rPr>
          <w:rFonts w:ascii="Arial" w:hAnsi="Arial" w:cs="Arial"/>
        </w:rPr>
        <w:t>f</w:t>
      </w:r>
      <w:r w:rsidR="0060783A" w:rsidRPr="000E569E">
        <w:rPr>
          <w:rFonts w:ascii="Arial" w:hAnsi="Arial" w:cs="Arial"/>
        </w:rPr>
        <w:t>.</w:t>
      </w:r>
      <w:r w:rsidR="0060783A" w:rsidRPr="000E569E">
        <w:rPr>
          <w:rFonts w:ascii="Arial" w:hAnsi="Arial" w:cs="Arial"/>
        </w:rPr>
        <w:tab/>
        <w:t xml:space="preserve">If circumstances change and a party believes that changes in cost are not reasonable or cost-beneficial, the party may ask the court to change the medical support order.  </w:t>
      </w:r>
      <w:r w:rsidR="0060783A" w:rsidRPr="000E569E">
        <w:rPr>
          <w:rFonts w:ascii="Arial" w:hAnsi="Arial" w:cs="Arial"/>
        </w:rPr>
        <w:tab/>
      </w:r>
    </w:p>
    <w:p w:rsidR="00DE26CE" w:rsidRPr="000E569E" w:rsidRDefault="00DE26CE">
      <w:pPr>
        <w:rPr>
          <w:rFonts w:ascii="Arial" w:hAnsi="Arial" w:cs="Arial"/>
        </w:rPr>
      </w:pPr>
    </w:p>
    <w:sectPr w:rsidR="00DE26CE" w:rsidRPr="000E569E" w:rsidSect="009369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67" w:rsidRDefault="00C02767" w:rsidP="001E7A4B">
      <w:r>
        <w:separator/>
      </w:r>
    </w:p>
  </w:endnote>
  <w:endnote w:type="continuationSeparator" w:id="0">
    <w:p w:rsidR="00C02767" w:rsidRDefault="00C02767" w:rsidP="001E7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F5" w:rsidRDefault="00AB4CF5">
    <w:pPr>
      <w:spacing w:line="175" w:lineRule="exact"/>
    </w:pPr>
  </w:p>
  <w:p w:rsidR="00AB4CF5" w:rsidRPr="000E569E" w:rsidRDefault="00AB4CF5" w:rsidP="00FC7686">
    <w:pPr>
      <w:pStyle w:val="Footer"/>
      <w:ind w:right="2448"/>
      <w:rPr>
        <w:rFonts w:ascii="Arial" w:hAnsi="Arial" w:cs="Arial"/>
        <w:b/>
        <w:sz w:val="18"/>
        <w:szCs w:val="18"/>
      </w:rPr>
    </w:pPr>
    <w:r w:rsidRPr="000E569E">
      <w:rPr>
        <w:rFonts w:ascii="Arial" w:hAnsi="Arial" w:cs="Arial"/>
        <w:b/>
        <w:sz w:val="18"/>
        <w:szCs w:val="18"/>
      </w:rPr>
      <w:t>MP-300-G Description of Existing Medical Coverage</w:t>
    </w:r>
  </w:p>
  <w:p w:rsidR="00AB4CF5" w:rsidRPr="000E569E" w:rsidRDefault="00AB4CF5" w:rsidP="00FC7686">
    <w:pPr>
      <w:pStyle w:val="Footer"/>
      <w:ind w:right="2448"/>
      <w:rPr>
        <w:rStyle w:val="PageNumber"/>
        <w:rFonts w:ascii="Arial" w:hAnsi="Arial" w:cs="Arial"/>
        <w:sz w:val="18"/>
        <w:szCs w:val="18"/>
      </w:rPr>
    </w:pPr>
    <w:r w:rsidRPr="000E569E">
      <w:rPr>
        <w:rStyle w:val="PageNumber"/>
        <w:rFonts w:ascii="Arial" w:hAnsi="Arial" w:cs="Arial"/>
        <w:sz w:val="18"/>
        <w:szCs w:val="18"/>
      </w:rPr>
      <w:t>© Montana Supreme Court and Montana Legal Services Association.</w:t>
    </w:r>
  </w:p>
  <w:p w:rsidR="00AB4CF5" w:rsidRPr="000E569E" w:rsidRDefault="00AB4CF5" w:rsidP="00FC7686">
    <w:pPr>
      <w:pStyle w:val="Footer"/>
      <w:ind w:right="2448"/>
      <w:rPr>
        <w:rStyle w:val="PageNumber"/>
        <w:rFonts w:ascii="Arial" w:hAnsi="Arial" w:cs="Arial"/>
        <w:sz w:val="18"/>
        <w:szCs w:val="18"/>
      </w:rPr>
    </w:pPr>
    <w:r>
      <w:rPr>
        <w:rStyle w:val="PageNumber"/>
        <w:rFonts w:ascii="Arial" w:hAnsi="Arial" w:cs="Arial"/>
        <w:sz w:val="18"/>
        <w:szCs w:val="18"/>
      </w:rPr>
      <w:t>Use of this form may be used for non commercial uses only</w:t>
    </w:r>
    <w:r w:rsidRPr="000E569E">
      <w:rPr>
        <w:rStyle w:val="PageNumber"/>
        <w:rFonts w:ascii="Arial" w:hAnsi="Arial" w:cs="Arial"/>
        <w:sz w:val="18"/>
        <w:szCs w:val="18"/>
      </w:rPr>
      <w:t>.</w:t>
    </w:r>
  </w:p>
  <w:sdt>
    <w:sdtPr>
      <w:rPr>
        <w:rFonts w:ascii="Arial" w:hAnsi="Arial" w:cs="Arial"/>
        <w:sz w:val="18"/>
        <w:szCs w:val="18"/>
      </w:rPr>
      <w:id w:val="11920927"/>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98381352"/>
          <w:docPartObj>
            <w:docPartGallery w:val="Page Numbers (Top of Page)"/>
            <w:docPartUnique/>
          </w:docPartObj>
        </w:sdtPr>
        <w:sdtEndPr>
          <w:rPr>
            <w:rFonts w:ascii="Times New Roman" w:hAnsi="Times New Roman" w:cs="Times New Roman"/>
            <w:sz w:val="24"/>
            <w:szCs w:val="24"/>
          </w:rPr>
        </w:sdtEndPr>
        <w:sdtContent>
          <w:p w:rsidR="00AB4CF5" w:rsidRPr="000E569E" w:rsidRDefault="00AB4CF5" w:rsidP="000E569E">
            <w:pPr>
              <w:pStyle w:val="Footer"/>
              <w:jc w:val="right"/>
            </w:pPr>
            <w:r w:rsidRPr="000E569E">
              <w:rPr>
                <w:rFonts w:ascii="Arial" w:hAnsi="Arial" w:cs="Arial"/>
                <w:sz w:val="18"/>
                <w:szCs w:val="18"/>
              </w:rPr>
              <w:t xml:space="preserve">Page </w:t>
            </w:r>
            <w:r w:rsidR="00FD0F0D" w:rsidRPr="000E569E">
              <w:rPr>
                <w:rFonts w:ascii="Arial" w:hAnsi="Arial" w:cs="Arial"/>
                <w:b/>
                <w:sz w:val="18"/>
                <w:szCs w:val="18"/>
              </w:rPr>
              <w:fldChar w:fldCharType="begin"/>
            </w:r>
            <w:r w:rsidRPr="000E569E">
              <w:rPr>
                <w:rFonts w:ascii="Arial" w:hAnsi="Arial" w:cs="Arial"/>
                <w:b/>
                <w:sz w:val="18"/>
                <w:szCs w:val="18"/>
              </w:rPr>
              <w:instrText xml:space="preserve"> PAGE </w:instrText>
            </w:r>
            <w:r w:rsidR="00FD0F0D" w:rsidRPr="000E569E">
              <w:rPr>
                <w:rFonts w:ascii="Arial" w:hAnsi="Arial" w:cs="Arial"/>
                <w:b/>
                <w:sz w:val="18"/>
                <w:szCs w:val="18"/>
              </w:rPr>
              <w:fldChar w:fldCharType="separate"/>
            </w:r>
            <w:r w:rsidR="00E832B1">
              <w:rPr>
                <w:rFonts w:ascii="Arial" w:hAnsi="Arial" w:cs="Arial"/>
                <w:b/>
                <w:noProof/>
                <w:sz w:val="18"/>
                <w:szCs w:val="18"/>
              </w:rPr>
              <w:t>1</w:t>
            </w:r>
            <w:r w:rsidR="00FD0F0D" w:rsidRPr="000E569E">
              <w:rPr>
                <w:rFonts w:ascii="Arial" w:hAnsi="Arial" w:cs="Arial"/>
                <w:b/>
                <w:sz w:val="18"/>
                <w:szCs w:val="18"/>
              </w:rPr>
              <w:fldChar w:fldCharType="end"/>
            </w:r>
            <w:r w:rsidRPr="000E569E">
              <w:rPr>
                <w:rFonts w:ascii="Arial" w:hAnsi="Arial" w:cs="Arial"/>
                <w:sz w:val="18"/>
                <w:szCs w:val="18"/>
              </w:rPr>
              <w:t xml:space="preserve"> of </w:t>
            </w:r>
            <w:r w:rsidR="00FD0F0D" w:rsidRPr="000E569E">
              <w:rPr>
                <w:rFonts w:ascii="Arial" w:hAnsi="Arial" w:cs="Arial"/>
                <w:b/>
                <w:sz w:val="18"/>
                <w:szCs w:val="18"/>
              </w:rPr>
              <w:fldChar w:fldCharType="begin"/>
            </w:r>
            <w:r w:rsidRPr="000E569E">
              <w:rPr>
                <w:rFonts w:ascii="Arial" w:hAnsi="Arial" w:cs="Arial"/>
                <w:b/>
                <w:sz w:val="18"/>
                <w:szCs w:val="18"/>
              </w:rPr>
              <w:instrText xml:space="preserve"> NUMPAGES  </w:instrText>
            </w:r>
            <w:r w:rsidR="00FD0F0D" w:rsidRPr="000E569E">
              <w:rPr>
                <w:rFonts w:ascii="Arial" w:hAnsi="Arial" w:cs="Arial"/>
                <w:b/>
                <w:sz w:val="18"/>
                <w:szCs w:val="18"/>
              </w:rPr>
              <w:fldChar w:fldCharType="separate"/>
            </w:r>
            <w:r w:rsidR="00E832B1">
              <w:rPr>
                <w:rFonts w:ascii="Arial" w:hAnsi="Arial" w:cs="Arial"/>
                <w:b/>
                <w:noProof/>
                <w:sz w:val="18"/>
                <w:szCs w:val="18"/>
              </w:rPr>
              <w:t>2</w:t>
            </w:r>
            <w:r w:rsidR="00FD0F0D" w:rsidRPr="000E569E">
              <w:rPr>
                <w:rFonts w:ascii="Arial" w:hAnsi="Arial" w:cs="Arial"/>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67" w:rsidRDefault="00C02767" w:rsidP="001E7A4B">
      <w:r>
        <w:separator/>
      </w:r>
    </w:p>
  </w:footnote>
  <w:footnote w:type="continuationSeparator" w:id="0">
    <w:p w:rsidR="00C02767" w:rsidRDefault="00C02767" w:rsidP="001E7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00D5"/>
    <w:multiLevelType w:val="hybridMultilevel"/>
    <w:tmpl w:val="39DACE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0783A"/>
    <w:rsid w:val="00033E8E"/>
    <w:rsid w:val="000863DF"/>
    <w:rsid w:val="000B399A"/>
    <w:rsid w:val="000E569E"/>
    <w:rsid w:val="001102F4"/>
    <w:rsid w:val="001838A1"/>
    <w:rsid w:val="00191A58"/>
    <w:rsid w:val="001A0628"/>
    <w:rsid w:val="001B6E9C"/>
    <w:rsid w:val="001E7A4B"/>
    <w:rsid w:val="0025406F"/>
    <w:rsid w:val="002838BA"/>
    <w:rsid w:val="002C5286"/>
    <w:rsid w:val="002F3F22"/>
    <w:rsid w:val="0034713B"/>
    <w:rsid w:val="00363443"/>
    <w:rsid w:val="0036411C"/>
    <w:rsid w:val="00447F1F"/>
    <w:rsid w:val="00496EF8"/>
    <w:rsid w:val="004B50C0"/>
    <w:rsid w:val="004C18F8"/>
    <w:rsid w:val="005528FA"/>
    <w:rsid w:val="005854C7"/>
    <w:rsid w:val="005B4C31"/>
    <w:rsid w:val="0060783A"/>
    <w:rsid w:val="006153F5"/>
    <w:rsid w:val="00624460"/>
    <w:rsid w:val="0071422C"/>
    <w:rsid w:val="00716FCA"/>
    <w:rsid w:val="00823D5F"/>
    <w:rsid w:val="0083424C"/>
    <w:rsid w:val="00927137"/>
    <w:rsid w:val="00936912"/>
    <w:rsid w:val="009A5834"/>
    <w:rsid w:val="00A64BE7"/>
    <w:rsid w:val="00A814D8"/>
    <w:rsid w:val="00A850E3"/>
    <w:rsid w:val="00AB4CF5"/>
    <w:rsid w:val="00C02767"/>
    <w:rsid w:val="00C20E15"/>
    <w:rsid w:val="00CC108B"/>
    <w:rsid w:val="00D66E5F"/>
    <w:rsid w:val="00D90323"/>
    <w:rsid w:val="00DA0EC5"/>
    <w:rsid w:val="00DE26CE"/>
    <w:rsid w:val="00E832B1"/>
    <w:rsid w:val="00EC16AB"/>
    <w:rsid w:val="00F94639"/>
    <w:rsid w:val="00FC7686"/>
    <w:rsid w:val="00FD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783A"/>
    <w:pPr>
      <w:tabs>
        <w:tab w:val="center" w:pos="4680"/>
        <w:tab w:val="right" w:pos="9360"/>
      </w:tabs>
    </w:pPr>
  </w:style>
  <w:style w:type="character" w:customStyle="1" w:styleId="FooterChar">
    <w:name w:val="Footer Char"/>
    <w:basedOn w:val="DefaultParagraphFont"/>
    <w:link w:val="Footer"/>
    <w:uiPriority w:val="99"/>
    <w:rsid w:val="0060783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0783A"/>
    <w:rPr>
      <w:rFonts w:cs="Times New Roman"/>
    </w:rPr>
  </w:style>
  <w:style w:type="paragraph" w:styleId="BalloonText">
    <w:name w:val="Balloon Text"/>
    <w:basedOn w:val="Normal"/>
    <w:link w:val="BalloonTextChar"/>
    <w:uiPriority w:val="99"/>
    <w:semiHidden/>
    <w:unhideWhenUsed/>
    <w:rsid w:val="0060783A"/>
    <w:rPr>
      <w:rFonts w:ascii="Tahoma" w:hAnsi="Tahoma" w:cs="Tahoma"/>
      <w:sz w:val="16"/>
      <w:szCs w:val="16"/>
    </w:rPr>
  </w:style>
  <w:style w:type="character" w:customStyle="1" w:styleId="BalloonTextChar">
    <w:name w:val="Balloon Text Char"/>
    <w:basedOn w:val="DefaultParagraphFont"/>
    <w:link w:val="BalloonText"/>
    <w:uiPriority w:val="99"/>
    <w:semiHidden/>
    <w:rsid w:val="0060783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4460"/>
    <w:rPr>
      <w:sz w:val="16"/>
      <w:szCs w:val="16"/>
    </w:rPr>
  </w:style>
  <w:style w:type="paragraph" w:styleId="CommentText">
    <w:name w:val="annotation text"/>
    <w:basedOn w:val="Normal"/>
    <w:link w:val="CommentTextChar"/>
    <w:uiPriority w:val="99"/>
    <w:semiHidden/>
    <w:unhideWhenUsed/>
    <w:rsid w:val="00624460"/>
    <w:rPr>
      <w:sz w:val="20"/>
      <w:szCs w:val="20"/>
    </w:rPr>
  </w:style>
  <w:style w:type="character" w:customStyle="1" w:styleId="CommentTextChar">
    <w:name w:val="Comment Text Char"/>
    <w:basedOn w:val="DefaultParagraphFont"/>
    <w:link w:val="CommentText"/>
    <w:uiPriority w:val="99"/>
    <w:semiHidden/>
    <w:rsid w:val="006244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460"/>
    <w:rPr>
      <w:b/>
      <w:bCs/>
    </w:rPr>
  </w:style>
  <w:style w:type="character" w:customStyle="1" w:styleId="CommentSubjectChar">
    <w:name w:val="Comment Subject Char"/>
    <w:basedOn w:val="CommentTextChar"/>
    <w:link w:val="CommentSubject"/>
    <w:uiPriority w:val="99"/>
    <w:semiHidden/>
    <w:rsid w:val="00624460"/>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71422C"/>
    <w:pPr>
      <w:tabs>
        <w:tab w:val="center" w:pos="4680"/>
        <w:tab w:val="right" w:pos="9360"/>
      </w:tabs>
    </w:pPr>
  </w:style>
  <w:style w:type="character" w:customStyle="1" w:styleId="HeaderChar">
    <w:name w:val="Header Char"/>
    <w:basedOn w:val="DefaultParagraphFont"/>
    <w:link w:val="Header"/>
    <w:uiPriority w:val="99"/>
    <w:semiHidden/>
    <w:rsid w:val="0071422C"/>
    <w:rPr>
      <w:rFonts w:ascii="Times New Roman" w:eastAsia="Times New Roman" w:hAnsi="Times New Roman" w:cs="Times New Roman"/>
      <w:sz w:val="24"/>
      <w:szCs w:val="24"/>
    </w:rPr>
  </w:style>
  <w:style w:type="paragraph" w:styleId="ListParagraph">
    <w:name w:val="List Paragraph"/>
    <w:basedOn w:val="Normal"/>
    <w:uiPriority w:val="34"/>
    <w:qFormat/>
    <w:rsid w:val="00033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783A"/>
    <w:pPr>
      <w:tabs>
        <w:tab w:val="center" w:pos="4680"/>
        <w:tab w:val="right" w:pos="9360"/>
      </w:tabs>
    </w:pPr>
  </w:style>
  <w:style w:type="character" w:customStyle="1" w:styleId="FooterChar">
    <w:name w:val="Footer Char"/>
    <w:basedOn w:val="DefaultParagraphFont"/>
    <w:link w:val="Footer"/>
    <w:uiPriority w:val="99"/>
    <w:rsid w:val="0060783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0783A"/>
    <w:rPr>
      <w:rFonts w:cs="Times New Roman"/>
    </w:rPr>
  </w:style>
  <w:style w:type="paragraph" w:styleId="BalloonText">
    <w:name w:val="Balloon Text"/>
    <w:basedOn w:val="Normal"/>
    <w:link w:val="BalloonTextChar"/>
    <w:uiPriority w:val="99"/>
    <w:semiHidden/>
    <w:unhideWhenUsed/>
    <w:rsid w:val="0060783A"/>
    <w:rPr>
      <w:rFonts w:ascii="Tahoma" w:hAnsi="Tahoma" w:cs="Tahoma"/>
      <w:sz w:val="16"/>
      <w:szCs w:val="16"/>
    </w:rPr>
  </w:style>
  <w:style w:type="character" w:customStyle="1" w:styleId="BalloonTextChar">
    <w:name w:val="Balloon Text Char"/>
    <w:basedOn w:val="DefaultParagraphFont"/>
    <w:link w:val="BalloonText"/>
    <w:uiPriority w:val="99"/>
    <w:semiHidden/>
    <w:rsid w:val="0060783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4460"/>
    <w:rPr>
      <w:sz w:val="16"/>
      <w:szCs w:val="16"/>
    </w:rPr>
  </w:style>
  <w:style w:type="paragraph" w:styleId="CommentText">
    <w:name w:val="annotation text"/>
    <w:basedOn w:val="Normal"/>
    <w:link w:val="CommentTextChar"/>
    <w:uiPriority w:val="99"/>
    <w:semiHidden/>
    <w:unhideWhenUsed/>
    <w:rsid w:val="00624460"/>
    <w:rPr>
      <w:sz w:val="20"/>
      <w:szCs w:val="20"/>
    </w:rPr>
  </w:style>
  <w:style w:type="character" w:customStyle="1" w:styleId="CommentTextChar">
    <w:name w:val="Comment Text Char"/>
    <w:basedOn w:val="DefaultParagraphFont"/>
    <w:link w:val="CommentText"/>
    <w:uiPriority w:val="99"/>
    <w:semiHidden/>
    <w:rsid w:val="006244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460"/>
    <w:rPr>
      <w:b/>
      <w:bCs/>
    </w:rPr>
  </w:style>
  <w:style w:type="character" w:customStyle="1" w:styleId="CommentSubjectChar">
    <w:name w:val="Comment Subject Char"/>
    <w:basedOn w:val="CommentTextChar"/>
    <w:link w:val="CommentSubject"/>
    <w:uiPriority w:val="99"/>
    <w:semiHidden/>
    <w:rsid w:val="00624460"/>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71422C"/>
    <w:pPr>
      <w:tabs>
        <w:tab w:val="center" w:pos="4680"/>
        <w:tab w:val="right" w:pos="9360"/>
      </w:tabs>
    </w:pPr>
  </w:style>
  <w:style w:type="character" w:customStyle="1" w:styleId="HeaderChar">
    <w:name w:val="Header Char"/>
    <w:basedOn w:val="DefaultParagraphFont"/>
    <w:link w:val="Header"/>
    <w:uiPriority w:val="99"/>
    <w:semiHidden/>
    <w:rsid w:val="0071422C"/>
    <w:rPr>
      <w:rFonts w:ascii="Times New Roman" w:eastAsia="Times New Roman" w:hAnsi="Times New Roman" w:cs="Times New Roman"/>
      <w:sz w:val="24"/>
      <w:szCs w:val="24"/>
    </w:rPr>
  </w:style>
  <w:style w:type="paragraph" w:styleId="ListParagraph">
    <w:name w:val="List Paragraph"/>
    <w:basedOn w:val="Normal"/>
    <w:uiPriority w:val="34"/>
    <w:qFormat/>
    <w:rsid w:val="00033E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cu3394</dc:creator>
  <cp:lastModifiedBy>shelp</cp:lastModifiedBy>
  <cp:revision>3</cp:revision>
  <cp:lastPrinted>2014-05-14T21:33:00Z</cp:lastPrinted>
  <dcterms:created xsi:type="dcterms:W3CDTF">2016-03-21T23:15:00Z</dcterms:created>
  <dcterms:modified xsi:type="dcterms:W3CDTF">2017-12-11T22:34:00Z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329343;29853825</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2014-01-23T12:34:31-0700</vt:lpwstr>
  </property>
  <property fmtid="{D5CDD505-2E9C-101B-9397-08002B2CF9AE}" pid="9" name="Offisync_ProviderName">
    <vt:lpwstr>Central Desktop</vt:lpwstr>
  </property>
</Properties>
</file>