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046D" w14:textId="77777777" w:rsidR="00C6459D" w:rsidRPr="00C6459D" w:rsidRDefault="00C6459D" w:rsidP="00C6459D">
      <w:pPr>
        <w:jc w:val="center"/>
        <w:rPr>
          <w:rFonts w:ascii="Times New Roman" w:hAnsi="Times New Roman" w:cs="Times New Roman"/>
          <w:b/>
          <w:bCs/>
        </w:rPr>
      </w:pPr>
      <w:r w:rsidRPr="00C6459D">
        <w:rPr>
          <w:rFonts w:ascii="Times New Roman" w:hAnsi="Times New Roman" w:cs="Times New Roman"/>
          <w:b/>
          <w:bCs/>
        </w:rPr>
        <w:t xml:space="preserve">MONTANA </w:t>
      </w:r>
      <w:r w:rsidRPr="00C6459D">
        <w:rPr>
          <w:rFonts w:ascii="Times New Roman" w:hAnsi="Times New Roman" w:cs="Times New Roman"/>
          <w:highlight w:val="yellow"/>
        </w:rPr>
        <w:t>___________</w:t>
      </w:r>
      <w:r w:rsidRPr="00C6459D">
        <w:rPr>
          <w:rFonts w:ascii="Times New Roman" w:hAnsi="Times New Roman" w:cs="Times New Roman"/>
          <w:b/>
          <w:bCs/>
        </w:rPr>
        <w:t xml:space="preserve"> JUDICIAL DISTRICT, </w:t>
      </w:r>
      <w:r w:rsidRPr="00C6459D">
        <w:rPr>
          <w:rFonts w:ascii="Times New Roman" w:hAnsi="Times New Roman" w:cs="Times New Roman"/>
          <w:highlight w:val="yellow"/>
        </w:rPr>
        <w:t>_____________</w:t>
      </w:r>
      <w:r w:rsidRPr="00C6459D">
        <w:rPr>
          <w:rFonts w:ascii="Times New Roman" w:hAnsi="Times New Roman" w:cs="Times New Roman"/>
          <w:b/>
          <w:bCs/>
        </w:rPr>
        <w:t xml:space="preserve"> COUNTY</w:t>
      </w:r>
    </w:p>
    <w:p w14:paraId="0361AAC9" w14:textId="77777777" w:rsidR="00C6459D" w:rsidRPr="00C6459D" w:rsidRDefault="00C6459D" w:rsidP="00C6459D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6459D">
        <w:rPr>
          <w:rFonts w:ascii="Times New Roman" w:eastAsia="Times New Roman" w:hAnsi="Times New Roman" w:cs="Times New Roman"/>
          <w:kern w:val="0"/>
          <w14:ligatures w14:val="none"/>
        </w:rPr>
        <w:t>* * * * * * * * * * * * * * * * * * * * * * * * *</w:t>
      </w:r>
    </w:p>
    <w:p w14:paraId="54E184AF" w14:textId="77777777" w:rsidR="00C6459D" w:rsidRPr="00C6459D" w:rsidRDefault="00C6459D" w:rsidP="00C6459D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C6459D" w:rsidRPr="00C6459D" w14:paraId="25DBE5EC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AAC1918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59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THE MATTER OF THE PETITION OF </w:t>
            </w:r>
            <w:r w:rsidRPr="00C6459D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[SOURCE]</w:t>
            </w:r>
            <w:r w:rsidRPr="00C6459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WATER USERS TO DISTRIBUTE WATER COURT DECREE AND APPOINT WATER COMMISSIONER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74BA0A8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6459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District Court Case:</w:t>
            </w:r>
          </w:p>
          <w:p w14:paraId="5B5F3F4C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59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Cause No.</w:t>
            </w:r>
          </w:p>
          <w:p w14:paraId="700C2085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1C488D53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6459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Water Court Case:</w:t>
            </w:r>
          </w:p>
          <w:p w14:paraId="26625822" w14:textId="77777777" w:rsidR="00C6459D" w:rsidRPr="00C6459D" w:rsidRDefault="00C6459D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59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</w:t>
            </w:r>
            <w:r w:rsidRPr="00C6459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</w:tbl>
    <w:p w14:paraId="001052D9" w14:textId="77777777" w:rsidR="00C6459D" w:rsidRDefault="00C6459D" w:rsidP="00C6459D">
      <w:pPr>
        <w:jc w:val="center"/>
        <w:rPr>
          <w:b/>
          <w:bCs/>
        </w:rPr>
      </w:pPr>
    </w:p>
    <w:p w14:paraId="7180E15B" w14:textId="77777777" w:rsidR="0023238B" w:rsidRDefault="00F52FF5" w:rsidP="00232D6B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CERTIFICATION ORDER</w:t>
      </w:r>
    </w:p>
    <w:p w14:paraId="21F0D643" w14:textId="6160311F" w:rsidR="005962A8" w:rsidRDefault="005962A8" w:rsidP="00436142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604E15">
        <w:rPr>
          <w:rFonts w:ascii="Times New Roman" w:hAnsi="Times New Roman" w:cs="Times New Roman"/>
          <w:sz w:val="26"/>
          <w:szCs w:val="26"/>
        </w:rPr>
        <w:t xml:space="preserve">On </w:t>
      </w:r>
      <w:r w:rsidRPr="00604E15">
        <w:rPr>
          <w:rFonts w:ascii="Times New Roman" w:hAnsi="Times New Roman" w:cs="Times New Roman"/>
          <w:sz w:val="26"/>
          <w:szCs w:val="26"/>
          <w:highlight w:val="yellow"/>
        </w:rPr>
        <w:t>[D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ate</w:t>
      </w:r>
      <w:r w:rsidRPr="00604E15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604E15">
        <w:rPr>
          <w:rFonts w:ascii="Times New Roman" w:hAnsi="Times New Roman" w:cs="Times New Roman"/>
          <w:sz w:val="26"/>
          <w:szCs w:val="26"/>
        </w:rPr>
        <w:t>,</w:t>
      </w:r>
      <w:r w:rsidRPr="00604E15">
        <w:rPr>
          <w:rFonts w:ascii="Times New Roman" w:hAnsi="Times New Roman" w:cs="Times New Roman"/>
          <w:sz w:val="26"/>
          <w:szCs w:val="26"/>
        </w:rPr>
        <w:t xml:space="preserve"> a dissatisfied water user complaint was filed by </w:t>
      </w:r>
      <w:r w:rsidRPr="00604E15">
        <w:rPr>
          <w:rFonts w:ascii="Times New Roman" w:hAnsi="Times New Roman" w:cs="Times New Roman"/>
          <w:sz w:val="26"/>
          <w:szCs w:val="26"/>
          <w:highlight w:val="yellow"/>
        </w:rPr>
        <w:t>[P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laintiff</w:t>
      </w:r>
      <w:r w:rsidR="00AB6287" w:rsidRPr="00604E15">
        <w:rPr>
          <w:rFonts w:ascii="Times New Roman" w:hAnsi="Times New Roman" w:cs="Times New Roman"/>
          <w:sz w:val="26"/>
          <w:szCs w:val="26"/>
          <w:highlight w:val="yellow"/>
        </w:rPr>
        <w:t xml:space="preserve"> / P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arty</w:t>
      </w:r>
      <w:r w:rsidRPr="00604E15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Pr="00604E15">
        <w:rPr>
          <w:rFonts w:ascii="Times New Roman" w:hAnsi="Times New Roman" w:cs="Times New Roman"/>
          <w:sz w:val="26"/>
          <w:szCs w:val="26"/>
        </w:rPr>
        <w:t xml:space="preserve"> pursuant to</w:t>
      </w:r>
      <w:r w:rsidR="004E08EF" w:rsidRPr="00604E15">
        <w:rPr>
          <w:rFonts w:ascii="Times New Roman" w:hAnsi="Times New Roman" w:cs="Times New Roman"/>
          <w:sz w:val="26"/>
          <w:szCs w:val="26"/>
        </w:rPr>
        <w:t xml:space="preserve"> </w:t>
      </w:r>
      <w:r w:rsidR="006B5BD0" w:rsidRPr="00604E15">
        <w:rPr>
          <w:rFonts w:ascii="Times New Roman" w:hAnsi="Times New Roman" w:cs="Times New Roman"/>
          <w:sz w:val="26"/>
          <w:szCs w:val="26"/>
        </w:rPr>
        <w:t>§</w:t>
      </w:r>
      <w:r w:rsidR="004E08EF" w:rsidRPr="00604E15">
        <w:rPr>
          <w:rFonts w:ascii="Times New Roman" w:hAnsi="Times New Roman" w:cs="Times New Roman"/>
          <w:sz w:val="26"/>
          <w:szCs w:val="26"/>
        </w:rPr>
        <w:t>§ 85-2-406(3)</w:t>
      </w:r>
      <w:r w:rsidR="00F251E6" w:rsidRPr="00604E15">
        <w:rPr>
          <w:rFonts w:ascii="Times New Roman" w:hAnsi="Times New Roman" w:cs="Times New Roman"/>
          <w:sz w:val="26"/>
          <w:szCs w:val="26"/>
        </w:rPr>
        <w:t>,</w:t>
      </w:r>
      <w:r w:rsidR="004E08EF" w:rsidRPr="00604E15">
        <w:rPr>
          <w:rFonts w:ascii="Times New Roman" w:hAnsi="Times New Roman" w:cs="Times New Roman"/>
          <w:sz w:val="26"/>
          <w:szCs w:val="26"/>
        </w:rPr>
        <w:t xml:space="preserve"> 85-5-301</w:t>
      </w:r>
      <w:r w:rsidR="00F251E6" w:rsidRPr="00604E15">
        <w:rPr>
          <w:rFonts w:ascii="Times New Roman" w:hAnsi="Times New Roman" w:cs="Times New Roman"/>
          <w:sz w:val="26"/>
          <w:szCs w:val="26"/>
        </w:rPr>
        <w:t>, MCA</w:t>
      </w:r>
      <w:r w:rsidRPr="00604E1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F52FF5" w:rsidRPr="00F52FF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63C519" w14:textId="7283CC83" w:rsidR="005962A8" w:rsidRDefault="005962A8" w:rsidP="00436142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Montana’s Constitution requires the Legislature to “provide for the administration, control</w:t>
      </w:r>
      <w:r w:rsidR="00F251E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and regulation of water rights” and to “establish a system of centralized records” for those water rights. Mont. Const. </w:t>
      </w:r>
      <w:r w:rsidR="00D47F15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>rt. IX</w:t>
      </w:r>
      <w:r w:rsidR="00D47F1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§ 3. To implement the constitutional mandate, the</w:t>
      </w:r>
      <w:r w:rsidR="004E08EF">
        <w:rPr>
          <w:rFonts w:ascii="Times New Roman" w:hAnsi="Times New Roman" w:cs="Times New Roman"/>
          <w:sz w:val="26"/>
          <w:szCs w:val="26"/>
        </w:rPr>
        <w:t xml:space="preserve"> L</w:t>
      </w:r>
      <w:r>
        <w:rPr>
          <w:rFonts w:ascii="Times New Roman" w:hAnsi="Times New Roman" w:cs="Times New Roman"/>
          <w:sz w:val="26"/>
          <w:szCs w:val="26"/>
        </w:rPr>
        <w:t>egislature created the Water Court with jurisdiction over “all matters relat</w:t>
      </w:r>
      <w:r w:rsidR="00F251E6">
        <w:rPr>
          <w:rFonts w:ascii="Times New Roman" w:hAnsi="Times New Roman" w:cs="Times New Roman"/>
          <w:sz w:val="26"/>
          <w:szCs w:val="26"/>
        </w:rPr>
        <w:t>ing</w:t>
      </w:r>
      <w:r>
        <w:rPr>
          <w:rFonts w:ascii="Times New Roman" w:hAnsi="Times New Roman" w:cs="Times New Roman"/>
          <w:sz w:val="26"/>
          <w:szCs w:val="26"/>
        </w:rPr>
        <w:t xml:space="preserve"> to the determination of existing water rights within the boundaries of the state of Montana.” </w:t>
      </w:r>
      <w:r w:rsidR="00F251E6">
        <w:rPr>
          <w:rFonts w:ascii="Times New Roman" w:hAnsi="Times New Roman" w:cs="Times New Roman"/>
          <w:sz w:val="26"/>
          <w:szCs w:val="26"/>
        </w:rPr>
        <w:t>Section</w:t>
      </w:r>
      <w:r>
        <w:rPr>
          <w:rFonts w:ascii="Times New Roman" w:hAnsi="Times New Roman" w:cs="Times New Roman"/>
          <w:sz w:val="26"/>
          <w:szCs w:val="26"/>
        </w:rPr>
        <w:t xml:space="preserve"> 3-7-224(2)</w:t>
      </w:r>
      <w:r w:rsidR="00FD13B6">
        <w:rPr>
          <w:rFonts w:ascii="Times New Roman" w:hAnsi="Times New Roman" w:cs="Times New Roman"/>
          <w:sz w:val="26"/>
          <w:szCs w:val="26"/>
        </w:rPr>
        <w:t>, MCA</w:t>
      </w:r>
      <w:r>
        <w:rPr>
          <w:rFonts w:ascii="Times New Roman" w:hAnsi="Times New Roman" w:cs="Times New Roman"/>
          <w:sz w:val="26"/>
          <w:szCs w:val="26"/>
        </w:rPr>
        <w:t>. District Courts have jurisdiction to enforce water right decrees and supervise distribution of water.</w:t>
      </w:r>
      <w:r w:rsidR="000404CD">
        <w:rPr>
          <w:rFonts w:ascii="Times New Roman" w:hAnsi="Times New Roman" w:cs="Times New Roman"/>
          <w:sz w:val="26"/>
          <w:szCs w:val="26"/>
        </w:rPr>
        <w:t xml:space="preserve"> Section</w:t>
      </w:r>
      <w:r w:rsidR="004E08EF">
        <w:rPr>
          <w:rFonts w:ascii="Times New Roman" w:hAnsi="Times New Roman" w:cs="Times New Roman"/>
          <w:sz w:val="26"/>
          <w:szCs w:val="26"/>
        </w:rPr>
        <w:t xml:space="preserve"> 85-2-406</w:t>
      </w:r>
      <w:r w:rsidR="00FD13B6">
        <w:rPr>
          <w:rFonts w:ascii="Times New Roman" w:hAnsi="Times New Roman" w:cs="Times New Roman"/>
          <w:sz w:val="26"/>
          <w:szCs w:val="26"/>
        </w:rPr>
        <w:t>, MCA</w:t>
      </w:r>
      <w:r w:rsidR="004E08E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421323D" w14:textId="2F4BC866" w:rsidR="005962A8" w:rsidRDefault="005962A8" w:rsidP="00436142">
      <w:pPr>
        <w:spacing w:line="360" w:lineRule="auto"/>
        <w:ind w:firstLine="720"/>
        <w:contextualSpacing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According to § 85-2-406(2), </w:t>
      </w:r>
      <w:r w:rsidR="00FD13B6">
        <w:rPr>
          <w:rFonts w:ascii="Times New Roman" w:hAnsi="Times New Roman" w:cs="Times New Roman"/>
          <w:sz w:val="26"/>
          <w:szCs w:val="26"/>
        </w:rPr>
        <w:t xml:space="preserve">MCA, </w:t>
      </w:r>
      <w:r>
        <w:rPr>
          <w:rFonts w:ascii="Times New Roman" w:hAnsi="Times New Roman" w:cs="Times New Roman"/>
          <w:sz w:val="26"/>
          <w:szCs w:val="26"/>
        </w:rPr>
        <w:t xml:space="preserve">a water distribution controversy must exist before an issue can be certified to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 xml:space="preserve">Water Court. Additionally, the statute provides that for an issue to be certified to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>Water Court, the water distribution controversy must be one in which not all water rights on the source have been determined.</w:t>
      </w:r>
      <w:r w:rsidR="000404CD">
        <w:rPr>
          <w:rFonts w:ascii="Times New Roman" w:hAnsi="Times New Roman" w:cs="Times New Roman"/>
          <w:sz w:val="26"/>
          <w:szCs w:val="26"/>
        </w:rPr>
        <w:t xml:space="preserve"> Section 85-2-406(2), MCA.</w:t>
      </w:r>
    </w:p>
    <w:p w14:paraId="5B0F5259" w14:textId="6AFEEBDE" w:rsidR="005962A8" w:rsidRDefault="005962A8" w:rsidP="00436142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Here, a water distribution controversy exists.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 xml:space="preserve">Water Court has not yet determined </w:t>
      </w:r>
      <w:r w:rsidRPr="00DE669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AB6287" w:rsidRPr="00DE6699">
        <w:rPr>
          <w:rFonts w:ascii="Times New Roman" w:hAnsi="Times New Roman" w:cs="Times New Roman"/>
          <w:sz w:val="26"/>
          <w:szCs w:val="26"/>
          <w:highlight w:val="yellow"/>
        </w:rPr>
        <w:t>W</w:t>
      </w:r>
      <w:r w:rsidR="00604E15">
        <w:rPr>
          <w:rFonts w:ascii="Times New Roman" w:hAnsi="Times New Roman" w:cs="Times New Roman"/>
          <w:sz w:val="26"/>
          <w:szCs w:val="26"/>
          <w:highlight w:val="yellow"/>
        </w:rPr>
        <w:t>ater Right(s)</w:t>
      </w:r>
      <w:r w:rsidR="00AB6287" w:rsidRPr="00DE6699">
        <w:rPr>
          <w:rFonts w:ascii="Times New Roman" w:hAnsi="Times New Roman" w:cs="Times New Roman"/>
          <w:sz w:val="26"/>
          <w:szCs w:val="26"/>
          <w:highlight w:val="yellow"/>
        </w:rPr>
        <w:t xml:space="preserve"> / </w:t>
      </w:r>
      <w:r w:rsidR="00604E15">
        <w:rPr>
          <w:rFonts w:ascii="Times New Roman" w:hAnsi="Times New Roman" w:cs="Times New Roman"/>
          <w:sz w:val="26"/>
          <w:szCs w:val="26"/>
          <w:highlight w:val="yellow"/>
        </w:rPr>
        <w:t>Aspect of Water Right(s)</w:t>
      </w:r>
      <w:r w:rsidRPr="00DE6699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. Determination by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 xml:space="preserve">Water Court is necessary for </w:t>
      </w:r>
      <w:r w:rsidR="007818DE">
        <w:rPr>
          <w:rFonts w:ascii="Times New Roman" w:hAnsi="Times New Roman" w:cs="Times New Roman"/>
          <w:sz w:val="26"/>
          <w:szCs w:val="26"/>
        </w:rPr>
        <w:t>resolution of</w:t>
      </w:r>
      <w:r>
        <w:rPr>
          <w:rFonts w:ascii="Times New Roman" w:hAnsi="Times New Roman" w:cs="Times New Roman"/>
          <w:sz w:val="26"/>
          <w:szCs w:val="26"/>
        </w:rPr>
        <w:t xml:space="preserve"> this matter</w:t>
      </w:r>
      <w:r w:rsidR="000404C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and the issue</w:t>
      </w:r>
      <w:r w:rsidR="00A95269" w:rsidRPr="00A95269">
        <w:rPr>
          <w:rFonts w:ascii="Times New Roman" w:hAnsi="Times New Roman" w:cs="Times New Roman"/>
          <w:sz w:val="26"/>
          <w:szCs w:val="26"/>
          <w:highlight w:val="yellow"/>
        </w:rPr>
        <w:t>(s)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Pr="00604E15">
        <w:rPr>
          <w:rFonts w:ascii="Times New Roman" w:hAnsi="Times New Roman" w:cs="Times New Roman"/>
          <w:sz w:val="26"/>
          <w:szCs w:val="26"/>
          <w:highlight w:val="yellow"/>
        </w:rPr>
        <w:t>is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/</w:t>
      </w:r>
      <w:r w:rsidR="00A95269" w:rsidRPr="00604E15">
        <w:rPr>
          <w:rFonts w:ascii="Times New Roman" w:hAnsi="Times New Roman" w:cs="Times New Roman"/>
          <w:sz w:val="26"/>
          <w:szCs w:val="26"/>
          <w:highlight w:val="yellow"/>
        </w:rPr>
        <w:t>are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certified to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>Water Court pursuant t</w:t>
      </w:r>
      <w:r w:rsidR="00FD13B6">
        <w:rPr>
          <w:rFonts w:ascii="Times New Roman" w:hAnsi="Times New Roman" w:cs="Times New Roman"/>
          <w:sz w:val="26"/>
          <w:szCs w:val="26"/>
        </w:rPr>
        <w:t>o</w:t>
      </w:r>
      <w:r>
        <w:rPr>
          <w:rFonts w:ascii="Times New Roman" w:hAnsi="Times New Roman" w:cs="Times New Roman"/>
          <w:sz w:val="26"/>
          <w:szCs w:val="26"/>
        </w:rPr>
        <w:t xml:space="preserve"> § 85-2-406(2)(b)</w:t>
      </w:r>
      <w:r w:rsidR="00FD13B6">
        <w:rPr>
          <w:rFonts w:ascii="Times New Roman" w:hAnsi="Times New Roman" w:cs="Times New Roman"/>
          <w:sz w:val="26"/>
          <w:szCs w:val="26"/>
        </w:rPr>
        <w:t>, MCA.</w:t>
      </w:r>
    </w:p>
    <w:p w14:paraId="19DD0944" w14:textId="09E087E7" w:rsidR="005962A8" w:rsidRDefault="005962A8" w:rsidP="005962A8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Therefore, it is ORDERED that the following issues are certified to the Montana Water Court:</w:t>
      </w:r>
    </w:p>
    <w:p w14:paraId="76CA42D9" w14:textId="4CBFB3D8" w:rsidR="00FD13B6" w:rsidRDefault="00FD13B6" w:rsidP="005962A8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DE669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604E15">
        <w:rPr>
          <w:rFonts w:ascii="Times New Roman" w:hAnsi="Times New Roman" w:cs="Times New Roman"/>
          <w:sz w:val="26"/>
          <w:szCs w:val="26"/>
          <w:highlight w:val="yellow"/>
        </w:rPr>
        <w:t>Describe Issue(s) being Certified</w:t>
      </w:r>
      <w:r w:rsidRPr="00DE6699">
        <w:rPr>
          <w:rFonts w:ascii="Times New Roman" w:hAnsi="Times New Roman" w:cs="Times New Roman"/>
          <w:sz w:val="26"/>
          <w:szCs w:val="26"/>
          <w:highlight w:val="yellow"/>
        </w:rPr>
        <w:t>]</w:t>
      </w:r>
    </w:p>
    <w:p w14:paraId="2117C4A8" w14:textId="5CBE1F5D" w:rsidR="005962A8" w:rsidRDefault="005962A8" w:rsidP="00436142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The </w:t>
      </w:r>
      <w:r w:rsidR="00FD13B6" w:rsidRPr="00DE6699">
        <w:rPr>
          <w:rFonts w:ascii="Times New Roman" w:hAnsi="Times New Roman" w:cs="Times New Roman"/>
          <w:sz w:val="26"/>
          <w:szCs w:val="26"/>
          <w:highlight w:val="yellow"/>
        </w:rPr>
        <w:t>[C</w:t>
      </w:r>
      <w:r w:rsidR="00604E15">
        <w:rPr>
          <w:rFonts w:ascii="Times New Roman" w:hAnsi="Times New Roman" w:cs="Times New Roman"/>
          <w:sz w:val="26"/>
          <w:szCs w:val="26"/>
          <w:highlight w:val="yellow"/>
        </w:rPr>
        <w:t>ounty</w:t>
      </w:r>
      <w:r w:rsidR="00FD13B6" w:rsidRPr="00DE6699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FD13B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Clerk of Court shall immediately transmit the record in this case to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 xml:space="preserve">Water Court. After determination of the </w:t>
      </w:r>
      <w:r w:rsidR="00604E15">
        <w:rPr>
          <w:rFonts w:ascii="Times New Roman" w:hAnsi="Times New Roman" w:cs="Times New Roman"/>
          <w:sz w:val="26"/>
          <w:szCs w:val="26"/>
        </w:rPr>
        <w:t>issue</w:t>
      </w:r>
      <w:r w:rsidR="00604E15" w:rsidRPr="00604E15">
        <w:rPr>
          <w:rFonts w:ascii="Times New Roman" w:hAnsi="Times New Roman" w:cs="Times New Roman"/>
          <w:sz w:val="26"/>
          <w:szCs w:val="26"/>
          <w:highlight w:val="yellow"/>
        </w:rPr>
        <w:t>(s)</w:t>
      </w:r>
      <w:r>
        <w:rPr>
          <w:rFonts w:ascii="Times New Roman" w:hAnsi="Times New Roman" w:cs="Times New Roman"/>
          <w:sz w:val="26"/>
          <w:szCs w:val="26"/>
        </w:rPr>
        <w:t xml:space="preserve"> certified, the </w:t>
      </w:r>
      <w:r w:rsidR="00604E15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>Water Court shall return the decision to the District Court</w:t>
      </w:r>
      <w:r w:rsidR="00FD13B6">
        <w:rPr>
          <w:rFonts w:ascii="Times New Roman" w:hAnsi="Times New Roman" w:cs="Times New Roman"/>
          <w:sz w:val="26"/>
          <w:szCs w:val="26"/>
        </w:rPr>
        <w:t>.</w:t>
      </w:r>
    </w:p>
    <w:p w14:paraId="502B8960" w14:textId="706C1455" w:rsidR="00F52FF5" w:rsidRPr="00F52FF5" w:rsidRDefault="00F52FF5" w:rsidP="00F52FF5">
      <w:pPr>
        <w:pStyle w:val="NormalWeb"/>
        <w:jc w:val="right"/>
        <w:rPr>
          <w:rFonts w:ascii="Times New Roman" w:hAnsi="Times New Roman" w:cs="Times New Roman"/>
          <w:sz w:val="26"/>
          <w:szCs w:val="26"/>
        </w:rPr>
      </w:pPr>
      <w:r w:rsidRPr="00F52FF5">
        <w:rPr>
          <w:rFonts w:ascii="Times New Roman" w:hAnsi="Times New Roman" w:cs="Times New Roman"/>
          <w:sz w:val="26"/>
          <w:szCs w:val="26"/>
        </w:rPr>
        <w:t xml:space="preserve">DATED this ___ day of </w:t>
      </w:r>
      <w:r w:rsidRPr="00DA397A">
        <w:rPr>
          <w:rFonts w:ascii="Times New Roman" w:hAnsi="Times New Roman" w:cs="Times New Roman"/>
          <w:b/>
          <w:bCs/>
          <w:sz w:val="26"/>
          <w:szCs w:val="26"/>
        </w:rPr>
        <w:t>________</w:t>
      </w:r>
      <w:r w:rsidRPr="00DA397A">
        <w:rPr>
          <w:rStyle w:val="Strong"/>
          <w:rFonts w:ascii="Times New Roman" w:hAnsi="Times New Roman" w:cs="Times New Roman"/>
          <w:b w:val="0"/>
          <w:sz w:val="26"/>
          <w:szCs w:val="26"/>
        </w:rPr>
        <w:t>, 20</w:t>
      </w:r>
      <w:r w:rsidR="00B62B3E">
        <w:rPr>
          <w:rStyle w:val="Strong"/>
          <w:rFonts w:ascii="Times New Roman" w:hAnsi="Times New Roman" w:cs="Times New Roman"/>
          <w:b w:val="0"/>
          <w:sz w:val="26"/>
          <w:szCs w:val="26"/>
        </w:rPr>
        <w:t>__</w:t>
      </w:r>
      <w:r w:rsidRPr="00DA397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33EF6186" w14:textId="77777777" w:rsidR="00D403FB" w:rsidRDefault="00D403FB">
      <w:pPr>
        <w:rPr>
          <w:rFonts w:ascii="Times New Roman" w:hAnsi="Times New Roman" w:cs="Times New Roman"/>
          <w:sz w:val="26"/>
          <w:szCs w:val="26"/>
        </w:rPr>
      </w:pPr>
    </w:p>
    <w:p w14:paraId="40809E9B" w14:textId="77777777" w:rsidR="003848F7" w:rsidRDefault="003848F7">
      <w:pPr>
        <w:rPr>
          <w:rFonts w:ascii="Times New Roman" w:hAnsi="Times New Roman" w:cs="Times New Roman"/>
          <w:sz w:val="26"/>
          <w:szCs w:val="26"/>
        </w:rPr>
      </w:pPr>
    </w:p>
    <w:p w14:paraId="4B3872F6" w14:textId="77777777" w:rsidR="003848F7" w:rsidRDefault="003848F7">
      <w:pPr>
        <w:rPr>
          <w:rFonts w:ascii="Times New Roman" w:hAnsi="Times New Roman" w:cs="Times New Roman"/>
          <w:sz w:val="26"/>
          <w:szCs w:val="26"/>
        </w:rPr>
      </w:pPr>
    </w:p>
    <w:p w14:paraId="298CE01D" w14:textId="739BB6DD" w:rsidR="003848F7" w:rsidRPr="00F52FF5" w:rsidRDefault="003848F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CC: watercourt@mt.gov</w:t>
      </w:r>
    </w:p>
    <w:sectPr w:rsidR="003848F7" w:rsidRPr="00F52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F5"/>
    <w:rsid w:val="000404CD"/>
    <w:rsid w:val="00075C9B"/>
    <w:rsid w:val="00077CF4"/>
    <w:rsid w:val="000B2EBC"/>
    <w:rsid w:val="0023238B"/>
    <w:rsid w:val="00232D6B"/>
    <w:rsid w:val="00296A1B"/>
    <w:rsid w:val="00341059"/>
    <w:rsid w:val="003848F7"/>
    <w:rsid w:val="00420D50"/>
    <w:rsid w:val="00436142"/>
    <w:rsid w:val="004E08EF"/>
    <w:rsid w:val="004E10FF"/>
    <w:rsid w:val="00540EF0"/>
    <w:rsid w:val="005962A8"/>
    <w:rsid w:val="005E2AE6"/>
    <w:rsid w:val="00604E15"/>
    <w:rsid w:val="00674C61"/>
    <w:rsid w:val="006B3C05"/>
    <w:rsid w:val="006B4889"/>
    <w:rsid w:val="006B5BD0"/>
    <w:rsid w:val="007818DE"/>
    <w:rsid w:val="00782662"/>
    <w:rsid w:val="00880C62"/>
    <w:rsid w:val="008C4988"/>
    <w:rsid w:val="009D3724"/>
    <w:rsid w:val="00A52037"/>
    <w:rsid w:val="00A95269"/>
    <w:rsid w:val="00AA162D"/>
    <w:rsid w:val="00AB6287"/>
    <w:rsid w:val="00B50367"/>
    <w:rsid w:val="00B602F1"/>
    <w:rsid w:val="00B62B3E"/>
    <w:rsid w:val="00C13238"/>
    <w:rsid w:val="00C6459D"/>
    <w:rsid w:val="00C8162C"/>
    <w:rsid w:val="00C846B7"/>
    <w:rsid w:val="00CA7774"/>
    <w:rsid w:val="00CE3E75"/>
    <w:rsid w:val="00D403FB"/>
    <w:rsid w:val="00D47F15"/>
    <w:rsid w:val="00DA397A"/>
    <w:rsid w:val="00DE4B0F"/>
    <w:rsid w:val="00DE6699"/>
    <w:rsid w:val="00EC0660"/>
    <w:rsid w:val="00F251E6"/>
    <w:rsid w:val="00F52FF5"/>
    <w:rsid w:val="00FD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C814F"/>
  <w15:chartTrackingRefBased/>
  <w15:docId w15:val="{11762C62-B700-4B2D-A12F-B7055C0E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FF5"/>
  </w:style>
  <w:style w:type="paragraph" w:styleId="Heading1">
    <w:name w:val="heading 1"/>
    <w:basedOn w:val="Normal"/>
    <w:next w:val="Normal"/>
    <w:link w:val="Heading1Char"/>
    <w:uiPriority w:val="9"/>
    <w:qFormat/>
    <w:rsid w:val="00F5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F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52FF5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52FF5"/>
    <w:rPr>
      <w:b/>
      <w:bCs/>
    </w:rPr>
  </w:style>
  <w:style w:type="paragraph" w:styleId="Revision">
    <w:name w:val="Revision"/>
    <w:hidden/>
    <w:uiPriority w:val="99"/>
    <w:semiHidden/>
    <w:rsid w:val="00296A1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5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2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2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2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35B14-CB55-48E4-9AE3-9A10B308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Hyatt, Robert</dc:creator>
  <cp:keywords/>
  <dc:description/>
  <cp:lastModifiedBy>Lockman, Melissa</cp:lastModifiedBy>
  <cp:revision>25</cp:revision>
  <dcterms:created xsi:type="dcterms:W3CDTF">2025-12-04T22:06:00Z</dcterms:created>
  <dcterms:modified xsi:type="dcterms:W3CDTF">2026-09-21T17:59:00Z</dcterms:modified>
</cp:coreProperties>
</file>