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BEBF" w14:textId="77777777" w:rsidR="005A3E65" w:rsidRPr="00D6481B" w:rsidRDefault="00311480">
      <w:pPr>
        <w:rPr>
          <w:rFonts w:ascii="Arial" w:hAnsi="Arial" w:cs="Arial"/>
        </w:rPr>
      </w:pPr>
      <w:r>
        <w:rPr>
          <w:rFonts w:ascii="Arial" w:hAnsi="Arial" w:cs="Arial"/>
        </w:rPr>
        <w:pict w14:anchorId="60E60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290_"/>
          </v:shape>
        </w:pict>
      </w:r>
    </w:p>
    <w:p w14:paraId="5E956034" w14:textId="77777777" w:rsidR="00E41C1E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>JUDICIAL NOMINATION COMMISSION</w:t>
      </w:r>
    </w:p>
    <w:p w14:paraId="23989B49" w14:textId="77777777" w:rsidR="005A3E65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>Meeting Minutes</w:t>
      </w:r>
    </w:p>
    <w:p w14:paraId="308A04AE" w14:textId="77777777" w:rsidR="005A3E65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 xml:space="preserve">Conference Call </w:t>
      </w:r>
    </w:p>
    <w:p w14:paraId="39E253CA" w14:textId="4B97648E" w:rsidR="005A3E65" w:rsidRPr="00D6481B" w:rsidRDefault="00C578BB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Friday, September 25, 2020</w:t>
      </w:r>
    </w:p>
    <w:p w14:paraId="3AB53849" w14:textId="77777777" w:rsidR="005A3E65" w:rsidRPr="00D6481B" w:rsidRDefault="00311480" w:rsidP="005A3E6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7430A269">
          <v:shape id="_x0000_i1026" type="#_x0000_t75" style="width:450pt;height:7.5pt" o:hrpct="0" o:hralign="center" o:hr="t">
            <v:imagedata r:id="rId8" o:title="BD10290_"/>
          </v:shape>
        </w:pict>
      </w:r>
    </w:p>
    <w:p w14:paraId="553D226F" w14:textId="77777777" w:rsidR="00616C71" w:rsidRDefault="00616C71" w:rsidP="00616C71">
      <w:pPr>
        <w:spacing w:line="240" w:lineRule="auto"/>
        <w:rPr>
          <w:rFonts w:ascii="Arial" w:hAnsi="Arial" w:cs="Arial"/>
          <w:sz w:val="24"/>
          <w:szCs w:val="24"/>
        </w:rPr>
      </w:pPr>
    </w:p>
    <w:p w14:paraId="255ED4F7" w14:textId="7D590E57" w:rsidR="006C36D4" w:rsidRPr="006C36D4" w:rsidRDefault="006C36D4" w:rsidP="006C36D4">
      <w:pPr>
        <w:spacing w:line="360" w:lineRule="auto"/>
        <w:rPr>
          <w:rFonts w:ascii="Arial" w:hAnsi="Arial" w:cs="Arial"/>
        </w:rPr>
      </w:pPr>
      <w:r w:rsidRPr="006C36D4">
        <w:rPr>
          <w:rFonts w:ascii="Arial" w:hAnsi="Arial" w:cs="Arial"/>
        </w:rPr>
        <w:t xml:space="preserve">The Commission convened at </w:t>
      </w:r>
      <w:r>
        <w:rPr>
          <w:rFonts w:ascii="Arial" w:hAnsi="Arial" w:cs="Arial"/>
        </w:rPr>
        <w:t>12:</w:t>
      </w:r>
      <w:r w:rsidR="00C578BB">
        <w:rPr>
          <w:rFonts w:ascii="Arial" w:hAnsi="Arial" w:cs="Arial"/>
        </w:rPr>
        <w:t>00 p.m.</w:t>
      </w:r>
      <w:r>
        <w:rPr>
          <w:rFonts w:ascii="Arial" w:hAnsi="Arial" w:cs="Arial"/>
        </w:rPr>
        <w:t xml:space="preserve"> by telephone</w:t>
      </w:r>
      <w:r w:rsidR="00DF11C9">
        <w:rPr>
          <w:rFonts w:ascii="Arial" w:hAnsi="Arial" w:cs="Arial"/>
        </w:rPr>
        <w:t xml:space="preserve"> conferencing</w:t>
      </w:r>
      <w:r w:rsidRPr="006C36D4">
        <w:rPr>
          <w:rFonts w:ascii="Arial" w:hAnsi="Arial" w:cs="Arial"/>
        </w:rPr>
        <w:t xml:space="preserve">.  All members </w:t>
      </w:r>
      <w:r>
        <w:rPr>
          <w:rFonts w:ascii="Arial" w:hAnsi="Arial" w:cs="Arial"/>
        </w:rPr>
        <w:t>participated in the conference call:</w:t>
      </w:r>
      <w:r w:rsidRPr="006C36D4">
        <w:rPr>
          <w:rFonts w:ascii="Arial" w:hAnsi="Arial" w:cs="Arial"/>
        </w:rPr>
        <w:t xml:space="preserve"> Judge John Brown (Chairman), Janice Bishop, Karl Englund, Elizabeth Halverson, Hal Harper, Lane Larson, and Nancy Zadick.  Lois Menzies, Office of Court Administrator, </w:t>
      </w:r>
      <w:r>
        <w:rPr>
          <w:rFonts w:ascii="Arial" w:hAnsi="Arial" w:cs="Arial"/>
        </w:rPr>
        <w:t>provided staff services</w:t>
      </w:r>
      <w:r w:rsidRPr="006C36D4">
        <w:rPr>
          <w:rFonts w:ascii="Arial" w:hAnsi="Arial" w:cs="Arial"/>
        </w:rPr>
        <w:t xml:space="preserve">.  </w:t>
      </w:r>
    </w:p>
    <w:p w14:paraId="68571799" w14:textId="634D3333" w:rsidR="00EE6DBA" w:rsidRDefault="00EE6DBA" w:rsidP="000C4E3D">
      <w:pPr>
        <w:spacing w:after="0" w:line="360" w:lineRule="auto"/>
        <w:rPr>
          <w:rFonts w:ascii="Arial" w:hAnsi="Arial" w:cs="Arial"/>
        </w:rPr>
      </w:pPr>
      <w:r w:rsidRPr="00057151">
        <w:rPr>
          <w:rFonts w:ascii="Arial" w:hAnsi="Arial" w:cs="Arial"/>
        </w:rPr>
        <w:t xml:space="preserve">The Commission received </w:t>
      </w:r>
      <w:r w:rsidR="00C578BB">
        <w:rPr>
          <w:rFonts w:ascii="Arial" w:hAnsi="Arial" w:cs="Arial"/>
        </w:rPr>
        <w:t>six</w:t>
      </w:r>
      <w:r w:rsidR="006C36D4">
        <w:rPr>
          <w:rFonts w:ascii="Arial" w:hAnsi="Arial" w:cs="Arial"/>
        </w:rPr>
        <w:t xml:space="preserve"> </w:t>
      </w:r>
      <w:r w:rsidRPr="00057151">
        <w:rPr>
          <w:rFonts w:ascii="Arial" w:hAnsi="Arial" w:cs="Arial"/>
        </w:rPr>
        <w:t xml:space="preserve">applications for the </w:t>
      </w:r>
      <w:r w:rsidR="00237D01">
        <w:rPr>
          <w:rFonts w:ascii="Arial" w:hAnsi="Arial" w:cs="Arial"/>
        </w:rPr>
        <w:t>judicial</w:t>
      </w:r>
      <w:r w:rsidR="00D86245">
        <w:rPr>
          <w:rFonts w:ascii="Arial" w:hAnsi="Arial" w:cs="Arial"/>
        </w:rPr>
        <w:t xml:space="preserve"> position in the </w:t>
      </w:r>
      <w:r w:rsidR="009868AF">
        <w:rPr>
          <w:rFonts w:ascii="Arial" w:hAnsi="Arial" w:cs="Arial"/>
        </w:rPr>
        <w:t>8th</w:t>
      </w:r>
      <w:r w:rsidR="00D86245">
        <w:rPr>
          <w:rFonts w:ascii="Arial" w:hAnsi="Arial" w:cs="Arial"/>
        </w:rPr>
        <w:t xml:space="preserve"> </w:t>
      </w:r>
      <w:r w:rsidRPr="00057151">
        <w:rPr>
          <w:rFonts w:ascii="Arial" w:hAnsi="Arial" w:cs="Arial"/>
        </w:rPr>
        <w:t xml:space="preserve">Judicial District </w:t>
      </w:r>
      <w:r w:rsidR="00057151">
        <w:rPr>
          <w:rFonts w:ascii="Arial" w:hAnsi="Arial" w:cs="Arial"/>
        </w:rPr>
        <w:t>(</w:t>
      </w:r>
      <w:r w:rsidR="00C578BB">
        <w:rPr>
          <w:rFonts w:ascii="Arial" w:hAnsi="Arial" w:cs="Arial"/>
        </w:rPr>
        <w:t>Cascade</w:t>
      </w:r>
      <w:r w:rsidR="009868AF">
        <w:rPr>
          <w:rFonts w:ascii="Arial" w:hAnsi="Arial" w:cs="Arial"/>
        </w:rPr>
        <w:t xml:space="preserve"> County</w:t>
      </w:r>
      <w:r w:rsidR="00057151">
        <w:rPr>
          <w:rFonts w:ascii="Arial" w:hAnsi="Arial" w:cs="Arial"/>
        </w:rPr>
        <w:t xml:space="preserve">) </w:t>
      </w:r>
      <w:r w:rsidRPr="00057151">
        <w:rPr>
          <w:rFonts w:ascii="Arial" w:hAnsi="Arial" w:cs="Arial"/>
        </w:rPr>
        <w:t>from the following attorneys:</w:t>
      </w:r>
    </w:p>
    <w:p w14:paraId="03DEC787" w14:textId="77777777" w:rsidR="00C578BB" w:rsidRDefault="00C578BB" w:rsidP="00C578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Steven Brian </w:t>
      </w:r>
      <w:proofErr w:type="spellStart"/>
      <w:r>
        <w:rPr>
          <w:rFonts w:ascii="Arial" w:hAnsi="Arial" w:cs="Arial"/>
        </w:rPr>
        <w:t>Bolstad</w:t>
      </w:r>
      <w:proofErr w:type="spellEnd"/>
    </w:p>
    <w:p w14:paraId="14994091" w14:textId="77777777" w:rsidR="00C578BB" w:rsidRDefault="00C578BB" w:rsidP="00C578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Theresa Lynn Diekhans</w:t>
      </w:r>
    </w:p>
    <w:p w14:paraId="564EA8D5" w14:textId="77777777" w:rsidR="00C578BB" w:rsidRDefault="00C578BB" w:rsidP="00C578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David J. </w:t>
      </w:r>
      <w:proofErr w:type="spellStart"/>
      <w:r>
        <w:rPr>
          <w:rFonts w:ascii="Arial" w:hAnsi="Arial" w:cs="Arial"/>
        </w:rPr>
        <w:t>Grubich</w:t>
      </w:r>
      <w:proofErr w:type="spellEnd"/>
    </w:p>
    <w:p w14:paraId="22AFC906" w14:textId="77777777" w:rsidR="00C578BB" w:rsidRDefault="00C578BB" w:rsidP="00C578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Michele Reinhart Levine</w:t>
      </w:r>
    </w:p>
    <w:p w14:paraId="4CBFB642" w14:textId="77777777" w:rsidR="00C578BB" w:rsidRDefault="00C578BB" w:rsidP="00C578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Matthew Stuart Robertson</w:t>
      </w:r>
    </w:p>
    <w:p w14:paraId="12E3E763" w14:textId="07E8FB6A" w:rsidR="009868AF" w:rsidRDefault="00C578BB" w:rsidP="000C4E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Sunday Zoie Rossberg</w:t>
      </w:r>
    </w:p>
    <w:p w14:paraId="1001CBCE" w14:textId="2FF45D74" w:rsidR="00524357" w:rsidRDefault="00524357" w:rsidP="0052435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6AF6FD3" w14:textId="5F678E85" w:rsidR="00C578BB" w:rsidRDefault="007B258C" w:rsidP="003445B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Commission</w:t>
      </w:r>
      <w:r w:rsidRPr="000370EB">
        <w:rPr>
          <w:rFonts w:ascii="Arial" w:hAnsi="Arial" w:cs="Arial"/>
        </w:rPr>
        <w:t xml:space="preserve"> discussed the applications and public comment received.  </w:t>
      </w:r>
      <w:r>
        <w:rPr>
          <w:rFonts w:ascii="Arial" w:hAnsi="Arial" w:cs="Arial"/>
        </w:rPr>
        <w:t>Members</w:t>
      </w:r>
      <w:r w:rsidR="00524357">
        <w:rPr>
          <w:rFonts w:ascii="Arial" w:hAnsi="Arial" w:cs="Arial"/>
        </w:rPr>
        <w:t xml:space="preserve"> agreed to interview Steven </w:t>
      </w:r>
      <w:proofErr w:type="spellStart"/>
      <w:r w:rsidR="00524357">
        <w:rPr>
          <w:rFonts w:ascii="Arial" w:hAnsi="Arial" w:cs="Arial"/>
        </w:rPr>
        <w:t>Bolstad</w:t>
      </w:r>
      <w:proofErr w:type="spellEnd"/>
      <w:r w:rsidR="00524357">
        <w:rPr>
          <w:rFonts w:ascii="Arial" w:hAnsi="Arial" w:cs="Arial"/>
        </w:rPr>
        <w:t xml:space="preserve">, David </w:t>
      </w:r>
      <w:proofErr w:type="spellStart"/>
      <w:r w:rsidR="00524357">
        <w:rPr>
          <w:rFonts w:ascii="Arial" w:hAnsi="Arial" w:cs="Arial"/>
        </w:rPr>
        <w:t>Grubich</w:t>
      </w:r>
      <w:proofErr w:type="spellEnd"/>
      <w:r w:rsidR="00524357">
        <w:rPr>
          <w:rFonts w:ascii="Arial" w:hAnsi="Arial" w:cs="Arial"/>
        </w:rPr>
        <w:t>, Michele Reinhart Levine, Matt</w:t>
      </w:r>
      <w:r w:rsidR="003445BB">
        <w:rPr>
          <w:rFonts w:ascii="Arial" w:hAnsi="Arial" w:cs="Arial"/>
        </w:rPr>
        <w:t xml:space="preserve">hew Robertson, and Sunday Rossberg.  </w:t>
      </w:r>
      <w:r>
        <w:rPr>
          <w:rFonts w:ascii="Arial" w:hAnsi="Arial" w:cs="Arial"/>
        </w:rPr>
        <w:t>They</w:t>
      </w:r>
      <w:r w:rsidR="003445BB">
        <w:rPr>
          <w:rFonts w:ascii="Arial" w:hAnsi="Arial" w:cs="Arial"/>
        </w:rPr>
        <w:t xml:space="preserve"> declined to interview Theresa Diekhans.</w:t>
      </w:r>
    </w:p>
    <w:p w14:paraId="01609418" w14:textId="77777777" w:rsidR="0054784A" w:rsidRPr="00057151" w:rsidRDefault="0054784A" w:rsidP="000C4E3D">
      <w:pPr>
        <w:spacing w:after="0" w:line="360" w:lineRule="auto"/>
        <w:rPr>
          <w:rFonts w:ascii="Arial" w:hAnsi="Arial" w:cs="Arial"/>
        </w:rPr>
      </w:pPr>
    </w:p>
    <w:p w14:paraId="711E16DC" w14:textId="53E08637" w:rsidR="00F23B0A" w:rsidRDefault="00524357" w:rsidP="000C4E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Because of the </w:t>
      </w:r>
      <w:r w:rsidR="00C578BB">
        <w:rPr>
          <w:rFonts w:ascii="Arial" w:hAnsi="Arial" w:cs="Arial"/>
        </w:rPr>
        <w:t xml:space="preserve">extraordinary circumstances </w:t>
      </w:r>
      <w:r>
        <w:rPr>
          <w:rFonts w:ascii="Arial" w:hAnsi="Arial" w:cs="Arial"/>
        </w:rPr>
        <w:t xml:space="preserve">related to </w:t>
      </w:r>
      <w:r w:rsidR="00C578BB">
        <w:rPr>
          <w:rFonts w:ascii="Arial" w:hAnsi="Arial" w:cs="Arial"/>
        </w:rPr>
        <w:t>the C</w:t>
      </w:r>
      <w:r>
        <w:rPr>
          <w:rFonts w:ascii="Arial" w:hAnsi="Arial" w:cs="Arial"/>
        </w:rPr>
        <w:t>OVID-</w:t>
      </w:r>
      <w:r w:rsidR="00C578BB">
        <w:rPr>
          <w:rFonts w:ascii="Arial" w:hAnsi="Arial" w:cs="Arial"/>
        </w:rPr>
        <w:t xml:space="preserve">19 pandemic and </w:t>
      </w:r>
      <w:r>
        <w:rPr>
          <w:rFonts w:ascii="Arial" w:hAnsi="Arial" w:cs="Arial"/>
        </w:rPr>
        <w:t>the</w:t>
      </w:r>
      <w:r w:rsidR="00C578BB">
        <w:rPr>
          <w:rFonts w:ascii="Arial" w:hAnsi="Arial" w:cs="Arial"/>
        </w:rPr>
        <w:t xml:space="preserve"> request </w:t>
      </w:r>
      <w:r w:rsidR="007B258C">
        <w:rPr>
          <w:rFonts w:ascii="Arial" w:hAnsi="Arial" w:cs="Arial"/>
        </w:rPr>
        <w:t>from</w:t>
      </w:r>
      <w:r w:rsidR="00C578BB">
        <w:rPr>
          <w:rFonts w:ascii="Arial" w:hAnsi="Arial" w:cs="Arial"/>
        </w:rPr>
        <w:t xml:space="preserve"> the 8</w:t>
      </w:r>
      <w:r w:rsidR="00C578BB" w:rsidRPr="00C578BB">
        <w:rPr>
          <w:rFonts w:ascii="Arial" w:hAnsi="Arial" w:cs="Arial"/>
          <w:vertAlign w:val="superscript"/>
        </w:rPr>
        <w:t>th</w:t>
      </w:r>
      <w:r w:rsidR="00C578BB">
        <w:rPr>
          <w:rFonts w:ascii="Arial" w:hAnsi="Arial" w:cs="Arial"/>
        </w:rPr>
        <w:t xml:space="preserve"> Judicial District judges </w:t>
      </w:r>
      <w:r w:rsidR="007B258C">
        <w:rPr>
          <w:rFonts w:ascii="Arial" w:hAnsi="Arial" w:cs="Arial"/>
        </w:rPr>
        <w:t xml:space="preserve">that </w:t>
      </w:r>
      <w:r w:rsidR="00C578BB">
        <w:rPr>
          <w:rFonts w:ascii="Arial" w:hAnsi="Arial" w:cs="Arial"/>
        </w:rPr>
        <w:t xml:space="preserve">the Commission not </w:t>
      </w:r>
      <w:r w:rsidR="00311480">
        <w:rPr>
          <w:rFonts w:ascii="Arial" w:hAnsi="Arial" w:cs="Arial"/>
        </w:rPr>
        <w:t>c</w:t>
      </w:r>
      <w:r w:rsidR="00C578BB">
        <w:rPr>
          <w:rFonts w:ascii="Arial" w:hAnsi="Arial" w:cs="Arial"/>
        </w:rPr>
        <w:t xml:space="preserve">onduct in-person interviews in the courthouse, </w:t>
      </w:r>
      <w:r>
        <w:rPr>
          <w:rFonts w:ascii="Arial" w:hAnsi="Arial" w:cs="Arial"/>
        </w:rPr>
        <w:t xml:space="preserve">the Commission </w:t>
      </w:r>
      <w:r w:rsidR="003445BB">
        <w:rPr>
          <w:rFonts w:ascii="Arial" w:hAnsi="Arial" w:cs="Arial"/>
        </w:rPr>
        <w:t xml:space="preserve">agreed to </w:t>
      </w:r>
      <w:r>
        <w:rPr>
          <w:rFonts w:ascii="Arial" w:hAnsi="Arial" w:cs="Arial"/>
        </w:rPr>
        <w:t xml:space="preserve">conduct the interviews via Zoom.  The interviews will begin at 9 a.m. </w:t>
      </w:r>
      <w:r w:rsidR="0089792E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Friday, October 9, 2020.</w:t>
      </w:r>
      <w:r w:rsidR="008979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F69BD" w:rsidRPr="00057151">
        <w:rPr>
          <w:rFonts w:ascii="Arial" w:hAnsi="Arial" w:cs="Arial"/>
        </w:rPr>
        <w:t>T</w:t>
      </w:r>
      <w:r w:rsidR="00FD4BA6" w:rsidRPr="00057151">
        <w:rPr>
          <w:rFonts w:ascii="Arial" w:hAnsi="Arial" w:cs="Arial"/>
        </w:rPr>
        <w:t>hirty</w:t>
      </w:r>
      <w:r>
        <w:rPr>
          <w:rFonts w:ascii="Arial" w:hAnsi="Arial" w:cs="Arial"/>
        </w:rPr>
        <w:t>-five</w:t>
      </w:r>
      <w:r w:rsidR="00FD4BA6" w:rsidRPr="00057151">
        <w:rPr>
          <w:rFonts w:ascii="Arial" w:hAnsi="Arial" w:cs="Arial"/>
        </w:rPr>
        <w:t xml:space="preserve"> minutes will</w:t>
      </w:r>
      <w:r w:rsidR="0054784A" w:rsidRPr="00057151">
        <w:rPr>
          <w:rFonts w:ascii="Arial" w:hAnsi="Arial" w:cs="Arial"/>
        </w:rPr>
        <w:t xml:space="preserve"> be reserved for each interview</w:t>
      </w:r>
      <w:r w:rsidR="000C4E3D">
        <w:rPr>
          <w:rFonts w:ascii="Arial" w:hAnsi="Arial" w:cs="Arial"/>
        </w:rPr>
        <w:t xml:space="preserve">.  </w:t>
      </w:r>
      <w:r w:rsidR="00960A9F">
        <w:rPr>
          <w:rFonts w:ascii="Arial" w:hAnsi="Arial" w:cs="Arial"/>
        </w:rPr>
        <w:t>Del</w:t>
      </w:r>
      <w:r w:rsidR="00FD4BA6" w:rsidRPr="00057151">
        <w:rPr>
          <w:rFonts w:ascii="Arial" w:hAnsi="Arial" w:cs="Arial"/>
        </w:rPr>
        <w:t xml:space="preserve">iberations </w:t>
      </w:r>
      <w:r w:rsidR="0054784A" w:rsidRPr="00057151">
        <w:rPr>
          <w:rFonts w:ascii="Arial" w:hAnsi="Arial" w:cs="Arial"/>
        </w:rPr>
        <w:t xml:space="preserve">will </w:t>
      </w:r>
      <w:r w:rsidR="00FD4BA6" w:rsidRPr="00057151">
        <w:rPr>
          <w:rFonts w:ascii="Arial" w:hAnsi="Arial" w:cs="Arial"/>
        </w:rPr>
        <w:t>follow the last interview.</w:t>
      </w:r>
    </w:p>
    <w:p w14:paraId="28A5467A" w14:textId="678D76AE" w:rsidR="009868AF" w:rsidRDefault="009868AF" w:rsidP="000C4E3D">
      <w:pPr>
        <w:spacing w:after="0" w:line="360" w:lineRule="auto"/>
        <w:rPr>
          <w:rFonts w:ascii="Arial" w:hAnsi="Arial" w:cs="Arial"/>
        </w:rPr>
      </w:pPr>
    </w:p>
    <w:p w14:paraId="390EF28A" w14:textId="4551C881" w:rsidR="009868AF" w:rsidRDefault="009868AF" w:rsidP="000C4E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 other business,</w:t>
      </w:r>
      <w:r w:rsidR="00960A9F">
        <w:rPr>
          <w:rFonts w:ascii="Arial" w:hAnsi="Arial" w:cs="Arial"/>
        </w:rPr>
        <w:t xml:space="preserve"> </w:t>
      </w:r>
      <w:r w:rsidR="00416E2E">
        <w:rPr>
          <w:rFonts w:ascii="Arial" w:hAnsi="Arial" w:cs="Arial"/>
        </w:rPr>
        <w:t>the Commission</w:t>
      </w:r>
      <w:r w:rsidR="00960A9F">
        <w:rPr>
          <w:rFonts w:ascii="Arial" w:hAnsi="Arial" w:cs="Arial"/>
        </w:rPr>
        <w:t xml:space="preserve"> </w:t>
      </w:r>
      <w:r w:rsidR="00524357">
        <w:rPr>
          <w:rFonts w:ascii="Arial" w:hAnsi="Arial" w:cs="Arial"/>
        </w:rPr>
        <w:t xml:space="preserve">agreed to delay adoption of </w:t>
      </w:r>
      <w:r w:rsidR="007B258C">
        <w:rPr>
          <w:rFonts w:ascii="Arial" w:hAnsi="Arial" w:cs="Arial"/>
        </w:rPr>
        <w:t xml:space="preserve">its </w:t>
      </w:r>
      <w:r w:rsidR="00311480">
        <w:rPr>
          <w:rFonts w:ascii="Arial" w:hAnsi="Arial" w:cs="Arial"/>
        </w:rPr>
        <w:t>revised rules</w:t>
      </w:r>
      <w:r w:rsidR="00524357">
        <w:rPr>
          <w:rFonts w:ascii="Arial" w:hAnsi="Arial" w:cs="Arial"/>
        </w:rPr>
        <w:t xml:space="preserve"> until </w:t>
      </w:r>
      <w:r w:rsidR="00311480">
        <w:rPr>
          <w:rFonts w:ascii="Arial" w:hAnsi="Arial" w:cs="Arial"/>
        </w:rPr>
        <w:t>its</w:t>
      </w:r>
      <w:r w:rsidR="00524357">
        <w:rPr>
          <w:rFonts w:ascii="Arial" w:hAnsi="Arial" w:cs="Arial"/>
        </w:rPr>
        <w:t xml:space="preserve"> </w:t>
      </w:r>
      <w:r w:rsidR="00DF11C9">
        <w:rPr>
          <w:rFonts w:ascii="Arial" w:hAnsi="Arial" w:cs="Arial"/>
        </w:rPr>
        <w:t>next conference call</w:t>
      </w:r>
      <w:r w:rsidR="007B258C">
        <w:rPr>
          <w:rFonts w:ascii="Arial" w:hAnsi="Arial" w:cs="Arial"/>
        </w:rPr>
        <w:t xml:space="preserve"> to allow for some additional minor revisions</w:t>
      </w:r>
      <w:r w:rsidR="00DF11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A5FF454" w14:textId="77777777" w:rsidR="006C36D4" w:rsidRDefault="006C36D4" w:rsidP="000C4E3D">
      <w:pPr>
        <w:spacing w:after="0" w:line="360" w:lineRule="auto"/>
        <w:rPr>
          <w:rFonts w:ascii="Arial" w:hAnsi="Arial" w:cs="Arial"/>
        </w:rPr>
      </w:pPr>
    </w:p>
    <w:p w14:paraId="3E2D0A04" w14:textId="70F88000" w:rsidR="0027003C" w:rsidRPr="00057151" w:rsidRDefault="00C22811" w:rsidP="000C4E3D">
      <w:pPr>
        <w:spacing w:after="0" w:line="360" w:lineRule="auto"/>
        <w:rPr>
          <w:rFonts w:ascii="Arial" w:hAnsi="Arial" w:cs="Arial"/>
        </w:rPr>
      </w:pPr>
      <w:r w:rsidRPr="00057151">
        <w:rPr>
          <w:rFonts w:ascii="Arial" w:hAnsi="Arial" w:cs="Arial"/>
        </w:rPr>
        <w:t xml:space="preserve">The Commission adjourned at </w:t>
      </w:r>
      <w:r w:rsidR="00CD1B3F" w:rsidRPr="00057151">
        <w:rPr>
          <w:rFonts w:ascii="Arial" w:hAnsi="Arial" w:cs="Arial"/>
        </w:rPr>
        <w:t xml:space="preserve">approximately </w:t>
      </w:r>
      <w:r w:rsidR="00960A9F">
        <w:rPr>
          <w:rFonts w:ascii="Arial" w:hAnsi="Arial" w:cs="Arial"/>
        </w:rPr>
        <w:t>1:1</w:t>
      </w:r>
      <w:r w:rsidR="003445BB">
        <w:rPr>
          <w:rFonts w:ascii="Arial" w:hAnsi="Arial" w:cs="Arial"/>
        </w:rPr>
        <w:t>0</w:t>
      </w:r>
      <w:r w:rsidR="00960A9F">
        <w:rPr>
          <w:rFonts w:ascii="Arial" w:hAnsi="Arial" w:cs="Arial"/>
        </w:rPr>
        <w:t xml:space="preserve"> </w:t>
      </w:r>
      <w:r w:rsidR="00057151" w:rsidRPr="00057151">
        <w:rPr>
          <w:rFonts w:ascii="Arial" w:hAnsi="Arial" w:cs="Arial"/>
        </w:rPr>
        <w:t>p.m.</w:t>
      </w:r>
    </w:p>
    <w:sectPr w:rsidR="0027003C" w:rsidRPr="00057151" w:rsidSect="004059E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056F7" w14:textId="77777777" w:rsidR="00FD4BA6" w:rsidRDefault="00FD4BA6" w:rsidP="006F1320">
      <w:pPr>
        <w:spacing w:after="0" w:line="240" w:lineRule="auto"/>
      </w:pPr>
      <w:r>
        <w:separator/>
      </w:r>
    </w:p>
  </w:endnote>
  <w:endnote w:type="continuationSeparator" w:id="0">
    <w:p w14:paraId="5FF9E313" w14:textId="77777777" w:rsidR="00FD4BA6" w:rsidRDefault="00FD4BA6" w:rsidP="006F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91E" w14:textId="77777777" w:rsidR="00890C39" w:rsidRDefault="00311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37D66" w14:textId="77777777" w:rsidR="00FD4BA6" w:rsidRDefault="00FD4BA6" w:rsidP="006F1320">
      <w:pPr>
        <w:spacing w:after="0" w:line="240" w:lineRule="auto"/>
      </w:pPr>
      <w:r>
        <w:separator/>
      </w:r>
    </w:p>
  </w:footnote>
  <w:footnote w:type="continuationSeparator" w:id="0">
    <w:p w14:paraId="71CA4FE7" w14:textId="77777777" w:rsidR="00FD4BA6" w:rsidRDefault="00FD4BA6" w:rsidP="006F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E0122" w14:textId="77777777" w:rsidR="00943B1C" w:rsidRDefault="00943B1C">
    <w:pPr>
      <w:pStyle w:val="Header"/>
      <w:jc w:val="center"/>
    </w:pPr>
  </w:p>
  <w:p w14:paraId="031E81B2" w14:textId="77777777" w:rsidR="00943B1C" w:rsidRDefault="00943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2C50"/>
    <w:multiLevelType w:val="hybridMultilevel"/>
    <w:tmpl w:val="8C76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4748"/>
    <w:multiLevelType w:val="hybridMultilevel"/>
    <w:tmpl w:val="8714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54CF"/>
    <w:multiLevelType w:val="hybridMultilevel"/>
    <w:tmpl w:val="AD84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73FD3"/>
    <w:multiLevelType w:val="hybridMultilevel"/>
    <w:tmpl w:val="3D5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45B02"/>
    <w:multiLevelType w:val="hybridMultilevel"/>
    <w:tmpl w:val="3F52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42D42"/>
    <w:multiLevelType w:val="hybridMultilevel"/>
    <w:tmpl w:val="D92E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5481B"/>
    <w:multiLevelType w:val="hybridMultilevel"/>
    <w:tmpl w:val="D05A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24337"/>
    <w:multiLevelType w:val="hybridMultilevel"/>
    <w:tmpl w:val="A446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65"/>
    <w:rsid w:val="00035A28"/>
    <w:rsid w:val="00057151"/>
    <w:rsid w:val="00084B7B"/>
    <w:rsid w:val="00093DB8"/>
    <w:rsid w:val="000C4E3D"/>
    <w:rsid w:val="001D07D5"/>
    <w:rsid w:val="001D6708"/>
    <w:rsid w:val="001F23AE"/>
    <w:rsid w:val="00237D01"/>
    <w:rsid w:val="002A777F"/>
    <w:rsid w:val="002B6DB4"/>
    <w:rsid w:val="00311480"/>
    <w:rsid w:val="00313862"/>
    <w:rsid w:val="003445BB"/>
    <w:rsid w:val="00353058"/>
    <w:rsid w:val="004059E8"/>
    <w:rsid w:val="00416E2E"/>
    <w:rsid w:val="004951D7"/>
    <w:rsid w:val="0049551E"/>
    <w:rsid w:val="004C742D"/>
    <w:rsid w:val="00524357"/>
    <w:rsid w:val="0052746E"/>
    <w:rsid w:val="005275DF"/>
    <w:rsid w:val="0054784A"/>
    <w:rsid w:val="005534DA"/>
    <w:rsid w:val="00585800"/>
    <w:rsid w:val="005A3E65"/>
    <w:rsid w:val="005F3E11"/>
    <w:rsid w:val="00616C71"/>
    <w:rsid w:val="006177C3"/>
    <w:rsid w:val="00656F56"/>
    <w:rsid w:val="006728DB"/>
    <w:rsid w:val="00686F2E"/>
    <w:rsid w:val="006C36D4"/>
    <w:rsid w:val="007561F0"/>
    <w:rsid w:val="00763BCB"/>
    <w:rsid w:val="007848A9"/>
    <w:rsid w:val="007B258C"/>
    <w:rsid w:val="007E1ACB"/>
    <w:rsid w:val="007F1C1C"/>
    <w:rsid w:val="00810ACE"/>
    <w:rsid w:val="00845D33"/>
    <w:rsid w:val="008660A8"/>
    <w:rsid w:val="0089792E"/>
    <w:rsid w:val="008F4418"/>
    <w:rsid w:val="00943B1C"/>
    <w:rsid w:val="00960A9F"/>
    <w:rsid w:val="009868AF"/>
    <w:rsid w:val="00A460FA"/>
    <w:rsid w:val="00A466C2"/>
    <w:rsid w:val="00A9785C"/>
    <w:rsid w:val="00AA58E1"/>
    <w:rsid w:val="00AD6089"/>
    <w:rsid w:val="00AE53E9"/>
    <w:rsid w:val="00B11D18"/>
    <w:rsid w:val="00B37C83"/>
    <w:rsid w:val="00B751A6"/>
    <w:rsid w:val="00BD2DA4"/>
    <w:rsid w:val="00BD2F2C"/>
    <w:rsid w:val="00BF037C"/>
    <w:rsid w:val="00C22811"/>
    <w:rsid w:val="00C578BB"/>
    <w:rsid w:val="00C64F6F"/>
    <w:rsid w:val="00C8513C"/>
    <w:rsid w:val="00C90D32"/>
    <w:rsid w:val="00C97A63"/>
    <w:rsid w:val="00CA10E2"/>
    <w:rsid w:val="00CA491A"/>
    <w:rsid w:val="00CC53EA"/>
    <w:rsid w:val="00CD1B3F"/>
    <w:rsid w:val="00CE36EF"/>
    <w:rsid w:val="00D0252E"/>
    <w:rsid w:val="00D6481B"/>
    <w:rsid w:val="00D81D52"/>
    <w:rsid w:val="00D85BAF"/>
    <w:rsid w:val="00D86245"/>
    <w:rsid w:val="00DE0B94"/>
    <w:rsid w:val="00DF11C9"/>
    <w:rsid w:val="00DF69BD"/>
    <w:rsid w:val="00E65AEC"/>
    <w:rsid w:val="00E72196"/>
    <w:rsid w:val="00E930C6"/>
    <w:rsid w:val="00ED533A"/>
    <w:rsid w:val="00EE6DBA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991808"/>
  <w15:docId w15:val="{FA7170F2-CB6C-42A7-9BA5-7DB001F7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320"/>
  </w:style>
  <w:style w:type="paragraph" w:styleId="Footer">
    <w:name w:val="footer"/>
    <w:basedOn w:val="Normal"/>
    <w:link w:val="FooterChar"/>
    <w:uiPriority w:val="99"/>
    <w:unhideWhenUsed/>
    <w:rsid w:val="006F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320"/>
  </w:style>
  <w:style w:type="paragraph" w:styleId="BalloonText">
    <w:name w:val="Balloon Text"/>
    <w:basedOn w:val="Normal"/>
    <w:link w:val="BalloonTextChar"/>
    <w:uiPriority w:val="99"/>
    <w:semiHidden/>
    <w:unhideWhenUsed/>
    <w:rsid w:val="0067780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0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3EC8-9CAF-4468-86D0-0E34A6D3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cu3422</dc:creator>
  <cp:lastModifiedBy>Menzies, Lois</cp:lastModifiedBy>
  <cp:revision>4</cp:revision>
  <cp:lastPrinted>2019-07-03T23:27:00Z</cp:lastPrinted>
  <dcterms:created xsi:type="dcterms:W3CDTF">2020-10-04T01:34:00Z</dcterms:created>
  <dcterms:modified xsi:type="dcterms:W3CDTF">2020-10-04T02:08:00Z</dcterms:modified>
</cp:coreProperties>
</file>