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6DF2D" w14:textId="77777777" w:rsidR="00AE2043" w:rsidRDefault="00FC6374">
      <w:pPr>
        <w:widowControl/>
        <w:rPr>
          <w:rFonts w:ascii="Arial" w:hAnsi="Arial" w:cs="Arial"/>
          <w:b/>
          <w:bCs/>
        </w:rPr>
      </w:pPr>
      <w:r>
        <w:rPr>
          <w:rFonts w:ascii="Arial" w:hAnsi="Arial" w:cs="Arial"/>
          <w:b/>
          <w:bCs/>
        </w:rPr>
        <w:t>FOR IMMEDIATE RELEASE</w:t>
      </w:r>
      <w:r>
        <w:rPr>
          <w:rFonts w:ascii="Arial" w:hAnsi="Arial" w:cs="Arial"/>
          <w:b/>
          <w:bCs/>
        </w:rPr>
        <w:tab/>
      </w:r>
      <w:r>
        <w:rPr>
          <w:rFonts w:ascii="Arial" w:hAnsi="Arial" w:cs="Arial"/>
          <w:b/>
          <w:bCs/>
        </w:rPr>
        <w:tab/>
      </w:r>
      <w:r w:rsidR="00361CE2">
        <w:rPr>
          <w:rFonts w:ascii="Arial" w:hAnsi="Arial" w:cs="Arial"/>
          <w:b/>
          <w:bCs/>
        </w:rPr>
        <w:tab/>
      </w:r>
      <w:r w:rsidR="00AE2043">
        <w:rPr>
          <w:rFonts w:ascii="Arial" w:hAnsi="Arial" w:cs="Arial"/>
          <w:b/>
          <w:bCs/>
        </w:rPr>
        <w:t xml:space="preserve">CONTACT: </w:t>
      </w:r>
      <w:r w:rsidR="00AE2043">
        <w:rPr>
          <w:rFonts w:ascii="Arial" w:hAnsi="Arial" w:cs="Arial"/>
          <w:b/>
          <w:bCs/>
        </w:rPr>
        <w:tab/>
      </w:r>
      <w:r w:rsidR="00C01A09">
        <w:rPr>
          <w:rFonts w:ascii="Arial" w:hAnsi="Arial" w:cs="Arial"/>
          <w:b/>
          <w:bCs/>
        </w:rPr>
        <w:t>Beth McLaughlin</w:t>
      </w:r>
    </w:p>
    <w:p w14:paraId="6ABC9C62" w14:textId="74B3BD46" w:rsidR="00AE2043" w:rsidRDefault="00533C71" w:rsidP="00361CE2">
      <w:pPr>
        <w:widowControl/>
        <w:rPr>
          <w:rFonts w:ascii="Arial" w:hAnsi="Arial" w:cs="Arial"/>
          <w:b/>
          <w:bCs/>
        </w:rPr>
      </w:pPr>
      <w:r>
        <w:rPr>
          <w:rFonts w:ascii="Arial" w:hAnsi="Arial" w:cs="Arial"/>
          <w:b/>
          <w:bCs/>
        </w:rPr>
        <w:t>October 9, 2020</w:t>
      </w:r>
      <w:r w:rsidR="00AE2043">
        <w:rPr>
          <w:rFonts w:ascii="Arial" w:hAnsi="Arial" w:cs="Arial"/>
          <w:b/>
          <w:bCs/>
        </w:rPr>
        <w:t xml:space="preserve"> </w:t>
      </w:r>
      <w:r w:rsidR="000E4A04">
        <w:rPr>
          <w:rFonts w:ascii="Arial" w:hAnsi="Arial" w:cs="Arial"/>
          <w:b/>
          <w:bCs/>
        </w:rPr>
        <w:tab/>
      </w:r>
      <w:r w:rsidR="000E4A04">
        <w:rPr>
          <w:rFonts w:ascii="Arial" w:hAnsi="Arial" w:cs="Arial"/>
          <w:b/>
          <w:bCs/>
        </w:rPr>
        <w:tab/>
        <w:t xml:space="preserve">             </w:t>
      </w:r>
      <w:r w:rsidR="00314060">
        <w:rPr>
          <w:rFonts w:ascii="Arial" w:hAnsi="Arial" w:cs="Arial"/>
          <w:b/>
          <w:bCs/>
        </w:rPr>
        <w:tab/>
      </w:r>
      <w:r w:rsidR="00314060">
        <w:rPr>
          <w:rFonts w:ascii="Arial" w:hAnsi="Arial" w:cs="Arial"/>
          <w:b/>
          <w:bCs/>
        </w:rPr>
        <w:tab/>
      </w:r>
      <w:r w:rsidR="00C27B49">
        <w:rPr>
          <w:rFonts w:ascii="Arial" w:hAnsi="Arial" w:cs="Arial"/>
          <w:b/>
          <w:bCs/>
        </w:rPr>
        <w:tab/>
      </w:r>
      <w:r w:rsidR="00361CE2">
        <w:rPr>
          <w:rFonts w:ascii="Arial" w:hAnsi="Arial" w:cs="Arial"/>
          <w:b/>
          <w:bCs/>
        </w:rPr>
        <w:t xml:space="preserve">(406) </w:t>
      </w:r>
      <w:r w:rsidR="003B43CE">
        <w:rPr>
          <w:rFonts w:ascii="Arial" w:hAnsi="Arial" w:cs="Arial"/>
          <w:b/>
          <w:bCs/>
        </w:rPr>
        <w:t>841-29</w:t>
      </w:r>
      <w:r w:rsidR="00C01A09">
        <w:rPr>
          <w:rFonts w:ascii="Arial" w:hAnsi="Arial" w:cs="Arial"/>
          <w:b/>
          <w:bCs/>
        </w:rPr>
        <w:t>66</w:t>
      </w:r>
      <w:r w:rsidR="00AE2043">
        <w:rPr>
          <w:rFonts w:ascii="Arial" w:hAnsi="Arial" w:cs="Arial"/>
          <w:b/>
          <w:bCs/>
        </w:rPr>
        <w:t xml:space="preserve">      </w:t>
      </w:r>
      <w:r w:rsidR="00AE2043">
        <w:rPr>
          <w:rFonts w:ascii="Arial" w:hAnsi="Arial" w:cs="Arial"/>
          <w:b/>
          <w:bCs/>
        </w:rPr>
        <w:tab/>
        <w:t xml:space="preserve">     </w:t>
      </w:r>
    </w:p>
    <w:p w14:paraId="60C8500A" w14:textId="77777777" w:rsidR="00AE2043" w:rsidRDefault="00AE2043">
      <w:pPr>
        <w:widowControl/>
        <w:rPr>
          <w:rFonts w:ascii="Arial" w:hAnsi="Arial" w:cs="Arial"/>
          <w:b/>
          <w:bCs/>
        </w:rPr>
      </w:pPr>
    </w:p>
    <w:p w14:paraId="7FB373CF" w14:textId="77777777" w:rsidR="00B01730" w:rsidRDefault="00B01730">
      <w:pPr>
        <w:widowControl/>
        <w:jc w:val="center"/>
        <w:rPr>
          <w:rFonts w:ascii="Arial" w:hAnsi="Arial" w:cs="Arial"/>
          <w:b/>
          <w:bCs/>
        </w:rPr>
      </w:pPr>
    </w:p>
    <w:p w14:paraId="226EC6C9" w14:textId="2E71206A" w:rsidR="00AE2043" w:rsidRDefault="00AE2043">
      <w:pPr>
        <w:widowControl/>
        <w:jc w:val="center"/>
        <w:rPr>
          <w:rFonts w:ascii="Arial" w:hAnsi="Arial" w:cs="Arial"/>
          <w:b/>
          <w:bCs/>
        </w:rPr>
      </w:pPr>
      <w:r>
        <w:rPr>
          <w:rFonts w:ascii="Arial" w:hAnsi="Arial" w:cs="Arial"/>
          <w:b/>
          <w:bCs/>
        </w:rPr>
        <w:t xml:space="preserve">JUDICIAL NOMINATION COMMISSION </w:t>
      </w:r>
      <w:r w:rsidR="00B90C65">
        <w:rPr>
          <w:rFonts w:ascii="Arial" w:hAnsi="Arial" w:cs="Arial"/>
          <w:b/>
          <w:bCs/>
        </w:rPr>
        <w:t xml:space="preserve">SUBMITS NAMES TO GOVERNOR FOR APPOINTMENT TO </w:t>
      </w:r>
      <w:r w:rsidR="00923DF5">
        <w:rPr>
          <w:rFonts w:ascii="Arial" w:hAnsi="Arial" w:cs="Arial"/>
          <w:b/>
          <w:bCs/>
        </w:rPr>
        <w:t>8th</w:t>
      </w:r>
      <w:r w:rsidR="003D5793">
        <w:rPr>
          <w:rFonts w:ascii="Arial" w:hAnsi="Arial" w:cs="Arial"/>
          <w:b/>
          <w:bCs/>
          <w:vertAlign w:val="superscript"/>
        </w:rPr>
        <w:t xml:space="preserve"> </w:t>
      </w:r>
      <w:r>
        <w:rPr>
          <w:rFonts w:ascii="Arial" w:hAnsi="Arial" w:cs="Arial"/>
          <w:b/>
          <w:bCs/>
        </w:rPr>
        <w:t xml:space="preserve">JUDICIAL DISTRICT JUDGESHIP </w:t>
      </w:r>
    </w:p>
    <w:p w14:paraId="0ECCC6CB" w14:textId="77777777" w:rsidR="003D5793" w:rsidRDefault="003D5793">
      <w:pPr>
        <w:widowControl/>
        <w:jc w:val="center"/>
        <w:rPr>
          <w:rFonts w:ascii="Arial" w:hAnsi="Arial" w:cs="Arial"/>
          <w:b/>
          <w:bCs/>
        </w:rPr>
      </w:pPr>
    </w:p>
    <w:p w14:paraId="60F30EF2" w14:textId="77777777" w:rsidR="004E6C12" w:rsidRDefault="004E6C12" w:rsidP="004C653A">
      <w:pPr>
        <w:widowControl/>
        <w:spacing w:line="360" w:lineRule="auto"/>
        <w:rPr>
          <w:rFonts w:ascii="Arial" w:hAnsi="Arial" w:cs="Arial"/>
        </w:rPr>
      </w:pPr>
    </w:p>
    <w:p w14:paraId="67913267" w14:textId="1EDF2571" w:rsidR="001F6D25" w:rsidRDefault="00BD6848" w:rsidP="001F6D25">
      <w:pPr>
        <w:widowControl/>
        <w:spacing w:line="360" w:lineRule="auto"/>
        <w:rPr>
          <w:rFonts w:ascii="Arial" w:hAnsi="Arial" w:cs="Arial"/>
        </w:rPr>
      </w:pPr>
      <w:r w:rsidRPr="004E6C12">
        <w:rPr>
          <w:rFonts w:ascii="Arial" w:hAnsi="Arial" w:cs="Arial"/>
        </w:rPr>
        <w:t xml:space="preserve">The Judicial Nomination Commission </w:t>
      </w:r>
      <w:r w:rsidR="00533C71">
        <w:rPr>
          <w:rFonts w:ascii="Arial" w:hAnsi="Arial" w:cs="Arial"/>
        </w:rPr>
        <w:t>will submit</w:t>
      </w:r>
      <w:r w:rsidRPr="004E6C12">
        <w:rPr>
          <w:rFonts w:ascii="Arial" w:hAnsi="Arial" w:cs="Arial"/>
        </w:rPr>
        <w:t xml:space="preserve"> the </w:t>
      </w:r>
      <w:r w:rsidR="00955595" w:rsidRPr="004E6C12">
        <w:rPr>
          <w:rFonts w:ascii="Arial" w:hAnsi="Arial" w:cs="Arial"/>
        </w:rPr>
        <w:t xml:space="preserve">following </w:t>
      </w:r>
      <w:r w:rsidRPr="004E6C12">
        <w:rPr>
          <w:rFonts w:ascii="Arial" w:hAnsi="Arial" w:cs="Arial"/>
        </w:rPr>
        <w:t>names to the Governor for consi</w:t>
      </w:r>
      <w:r w:rsidR="001F6D25">
        <w:rPr>
          <w:rFonts w:ascii="Arial" w:hAnsi="Arial" w:cs="Arial"/>
        </w:rPr>
        <w:t xml:space="preserve">deration for appointment to the vacant judicial </w:t>
      </w:r>
      <w:r w:rsidRPr="004E6C12">
        <w:rPr>
          <w:rFonts w:ascii="Arial" w:hAnsi="Arial" w:cs="Arial"/>
        </w:rPr>
        <w:t xml:space="preserve">seat in the </w:t>
      </w:r>
      <w:r w:rsidR="00923DF5">
        <w:rPr>
          <w:rFonts w:ascii="Arial" w:hAnsi="Arial" w:cs="Arial"/>
        </w:rPr>
        <w:t>8th</w:t>
      </w:r>
      <w:r w:rsidR="003D5793">
        <w:rPr>
          <w:rFonts w:ascii="Arial" w:hAnsi="Arial" w:cs="Arial"/>
        </w:rPr>
        <w:t xml:space="preserve"> </w:t>
      </w:r>
      <w:r w:rsidRPr="004E6C12">
        <w:rPr>
          <w:rFonts w:ascii="Arial" w:hAnsi="Arial" w:cs="Arial"/>
        </w:rPr>
        <w:t>Judicial District</w:t>
      </w:r>
      <w:r w:rsidR="003D3BDE" w:rsidRPr="004E6C12">
        <w:rPr>
          <w:rFonts w:ascii="Arial" w:hAnsi="Arial" w:cs="Arial"/>
        </w:rPr>
        <w:t xml:space="preserve"> </w:t>
      </w:r>
      <w:r w:rsidR="001F6D25" w:rsidRPr="00F9362C">
        <w:rPr>
          <w:rFonts w:ascii="Arial" w:hAnsi="Arial" w:cs="Arial"/>
        </w:rPr>
        <w:t>(</w:t>
      </w:r>
      <w:r w:rsidR="00533C71">
        <w:rPr>
          <w:rFonts w:ascii="Arial" w:hAnsi="Arial" w:cs="Arial"/>
        </w:rPr>
        <w:t>Cascade</w:t>
      </w:r>
      <w:r w:rsidR="00923DF5">
        <w:rPr>
          <w:rFonts w:ascii="Arial" w:hAnsi="Arial" w:cs="Arial"/>
        </w:rPr>
        <w:t xml:space="preserve"> County</w:t>
      </w:r>
      <w:r w:rsidR="001F6D25" w:rsidRPr="00F9362C">
        <w:rPr>
          <w:rFonts w:ascii="Arial" w:hAnsi="Arial" w:cs="Arial"/>
        </w:rPr>
        <w:t xml:space="preserve">):  </w:t>
      </w:r>
    </w:p>
    <w:p w14:paraId="4847871D" w14:textId="77777777" w:rsidR="009C3B69" w:rsidRDefault="009C3B69" w:rsidP="00D221C1">
      <w:pPr>
        <w:widowControl/>
        <w:spacing w:line="276" w:lineRule="auto"/>
        <w:rPr>
          <w:rFonts w:ascii="Arial" w:hAnsi="Arial" w:cs="Arial"/>
        </w:rPr>
      </w:pPr>
    </w:p>
    <w:p w14:paraId="7B173A60" w14:textId="4F8B2644" w:rsidR="005841A9" w:rsidRDefault="002A187D" w:rsidP="005841A9">
      <w:pPr>
        <w:widowControl/>
        <w:numPr>
          <w:ilvl w:val="0"/>
          <w:numId w:val="6"/>
        </w:numPr>
        <w:adjustRightInd/>
        <w:spacing w:line="360" w:lineRule="auto"/>
        <w:rPr>
          <w:rFonts w:ascii="Arial" w:hAnsi="Arial" w:cs="Arial"/>
        </w:rPr>
      </w:pPr>
      <w:r>
        <w:rPr>
          <w:rFonts w:ascii="Arial" w:hAnsi="Arial" w:cs="Arial"/>
        </w:rPr>
        <w:t xml:space="preserve">David J. </w:t>
      </w:r>
      <w:proofErr w:type="spellStart"/>
      <w:r>
        <w:rPr>
          <w:rFonts w:ascii="Arial" w:hAnsi="Arial" w:cs="Arial"/>
        </w:rPr>
        <w:t>Grubich</w:t>
      </w:r>
      <w:proofErr w:type="spellEnd"/>
    </w:p>
    <w:p w14:paraId="452762B8" w14:textId="6F425F94" w:rsidR="005841A9" w:rsidRDefault="002A187D" w:rsidP="005841A9">
      <w:pPr>
        <w:widowControl/>
        <w:numPr>
          <w:ilvl w:val="0"/>
          <w:numId w:val="6"/>
        </w:numPr>
        <w:adjustRightInd/>
        <w:spacing w:line="360" w:lineRule="auto"/>
        <w:rPr>
          <w:rFonts w:ascii="Arial" w:hAnsi="Arial" w:cs="Arial"/>
        </w:rPr>
      </w:pPr>
      <w:r>
        <w:rPr>
          <w:rFonts w:ascii="Arial" w:hAnsi="Arial" w:cs="Arial"/>
        </w:rPr>
        <w:t>Michele Reinhart Levine</w:t>
      </w:r>
    </w:p>
    <w:p w14:paraId="130311C6" w14:textId="325AE636" w:rsidR="005841A9" w:rsidRDefault="002A187D" w:rsidP="005841A9">
      <w:pPr>
        <w:widowControl/>
        <w:numPr>
          <w:ilvl w:val="0"/>
          <w:numId w:val="6"/>
        </w:numPr>
        <w:adjustRightInd/>
        <w:spacing w:line="360" w:lineRule="auto"/>
        <w:rPr>
          <w:rFonts w:ascii="Arial" w:hAnsi="Arial" w:cs="Arial"/>
        </w:rPr>
      </w:pPr>
      <w:r>
        <w:rPr>
          <w:rFonts w:ascii="Arial" w:hAnsi="Arial" w:cs="Arial"/>
        </w:rPr>
        <w:t>Matthew Stuart Robertson</w:t>
      </w:r>
    </w:p>
    <w:p w14:paraId="276A3719" w14:textId="77777777" w:rsidR="009C3B69" w:rsidRPr="00F9362C" w:rsidRDefault="009C3B69" w:rsidP="00D221C1">
      <w:pPr>
        <w:widowControl/>
        <w:spacing w:line="276" w:lineRule="auto"/>
        <w:rPr>
          <w:rFonts w:ascii="Arial" w:hAnsi="Arial" w:cs="Arial"/>
        </w:rPr>
      </w:pPr>
    </w:p>
    <w:p w14:paraId="7F6F37C2" w14:textId="155D20A7" w:rsidR="00533C71" w:rsidRPr="005E4264" w:rsidRDefault="00BD6848" w:rsidP="00533C71">
      <w:pPr>
        <w:spacing w:line="360" w:lineRule="auto"/>
      </w:pPr>
      <w:r w:rsidRPr="00845F95">
        <w:rPr>
          <w:rFonts w:ascii="Arial" w:hAnsi="Arial" w:cs="Arial"/>
        </w:rPr>
        <w:t>The Commission’s action follow</w:t>
      </w:r>
      <w:r w:rsidR="00B90C65" w:rsidRPr="00845F95">
        <w:rPr>
          <w:rFonts w:ascii="Arial" w:hAnsi="Arial" w:cs="Arial"/>
        </w:rPr>
        <w:t>s</w:t>
      </w:r>
      <w:r w:rsidRPr="00845F95">
        <w:rPr>
          <w:rFonts w:ascii="Arial" w:hAnsi="Arial" w:cs="Arial"/>
        </w:rPr>
        <w:t xml:space="preserve"> the clos</w:t>
      </w:r>
      <w:r w:rsidR="00B90C65" w:rsidRPr="00845F95">
        <w:rPr>
          <w:rFonts w:ascii="Arial" w:hAnsi="Arial" w:cs="Arial"/>
        </w:rPr>
        <w:t>e</w:t>
      </w:r>
      <w:r w:rsidRPr="00845F95">
        <w:rPr>
          <w:rFonts w:ascii="Arial" w:hAnsi="Arial" w:cs="Arial"/>
        </w:rPr>
        <w:t xml:space="preserve"> of a 30-day public comment period.  Before recommending the nominees to the </w:t>
      </w:r>
      <w:r w:rsidR="00611628" w:rsidRPr="00845F95">
        <w:rPr>
          <w:rFonts w:ascii="Arial" w:hAnsi="Arial" w:cs="Arial"/>
        </w:rPr>
        <w:t>G</w:t>
      </w:r>
      <w:r w:rsidRPr="00845F95">
        <w:rPr>
          <w:rFonts w:ascii="Arial" w:hAnsi="Arial" w:cs="Arial"/>
        </w:rPr>
        <w:t>overn</w:t>
      </w:r>
      <w:r w:rsidR="00B90C65" w:rsidRPr="00845F95">
        <w:rPr>
          <w:rFonts w:ascii="Arial" w:hAnsi="Arial" w:cs="Arial"/>
        </w:rPr>
        <w:t xml:space="preserve">or, Commission members interviewed </w:t>
      </w:r>
      <w:r w:rsidR="001F6D25" w:rsidRPr="00845F95">
        <w:rPr>
          <w:rFonts w:ascii="Arial" w:hAnsi="Arial" w:cs="Arial"/>
        </w:rPr>
        <w:t>the</w:t>
      </w:r>
      <w:r w:rsidR="00B90C65" w:rsidRPr="00845F95">
        <w:rPr>
          <w:rFonts w:ascii="Arial" w:hAnsi="Arial" w:cs="Arial"/>
        </w:rPr>
        <w:t xml:space="preserve"> applicants.  </w:t>
      </w:r>
      <w:r w:rsidR="00533C71" w:rsidRPr="00533C71">
        <w:rPr>
          <w:rFonts w:ascii="Arial" w:hAnsi="Arial" w:cs="Arial"/>
        </w:rPr>
        <w:t xml:space="preserve">The person appointed by the Governor is subject to Senate confirmation during the 2021 legislative session.  The position is subject to election in 2022, and the successful candidate will serve for the remainder of Judge </w:t>
      </w:r>
      <w:proofErr w:type="spellStart"/>
      <w:r w:rsidR="00533C71" w:rsidRPr="00533C71">
        <w:rPr>
          <w:rFonts w:ascii="Arial" w:hAnsi="Arial" w:cs="Arial"/>
        </w:rPr>
        <w:t>Pinski’s</w:t>
      </w:r>
      <w:proofErr w:type="spellEnd"/>
      <w:r w:rsidR="00533C71" w:rsidRPr="00533C71">
        <w:rPr>
          <w:rFonts w:ascii="Arial" w:hAnsi="Arial" w:cs="Arial"/>
        </w:rPr>
        <w:t xml:space="preserve"> term, which expires in January 2025.</w:t>
      </w:r>
      <w:r w:rsidR="00533C71" w:rsidRPr="005E4264">
        <w:t xml:space="preserve">  </w:t>
      </w:r>
    </w:p>
    <w:p w14:paraId="0438B5C8" w14:textId="7BE6ADDB" w:rsidR="00533C71" w:rsidRDefault="00533C71" w:rsidP="00845F95">
      <w:pPr>
        <w:spacing w:line="360" w:lineRule="auto"/>
        <w:rPr>
          <w:rFonts w:ascii="Arial" w:hAnsi="Arial" w:cs="Arial"/>
        </w:rPr>
      </w:pPr>
    </w:p>
    <w:p w14:paraId="7368C10F" w14:textId="77777777" w:rsidR="009C3B69" w:rsidRDefault="004E6C12" w:rsidP="009C3B69">
      <w:pPr>
        <w:spacing w:line="360" w:lineRule="auto"/>
        <w:rPr>
          <w:rFonts w:ascii="Arial" w:hAnsi="Arial" w:cs="Arial"/>
        </w:rPr>
      </w:pPr>
      <w:r w:rsidRPr="004E6C12">
        <w:rPr>
          <w:rFonts w:ascii="Arial" w:hAnsi="Arial" w:cs="Arial"/>
        </w:rPr>
        <w:t xml:space="preserve">Judicial Nomination Commission members are District Judge </w:t>
      </w:r>
      <w:r w:rsidR="00845F95">
        <w:rPr>
          <w:rFonts w:ascii="Arial" w:hAnsi="Arial" w:cs="Arial"/>
        </w:rPr>
        <w:t xml:space="preserve">John C. Brown </w:t>
      </w:r>
      <w:r w:rsidRPr="004E6C12">
        <w:rPr>
          <w:rFonts w:ascii="Arial" w:hAnsi="Arial" w:cs="Arial"/>
        </w:rPr>
        <w:t xml:space="preserve">of </w:t>
      </w:r>
      <w:r w:rsidR="00845F95">
        <w:rPr>
          <w:rFonts w:ascii="Arial" w:hAnsi="Arial" w:cs="Arial"/>
        </w:rPr>
        <w:t>Bozeman</w:t>
      </w:r>
      <w:r w:rsidRPr="004E6C12">
        <w:rPr>
          <w:rFonts w:ascii="Arial" w:hAnsi="Arial" w:cs="Arial"/>
        </w:rPr>
        <w:t xml:space="preserve">; </w:t>
      </w:r>
      <w:r w:rsidR="001F6D25">
        <w:rPr>
          <w:rFonts w:ascii="Arial" w:hAnsi="Arial" w:cs="Arial"/>
        </w:rPr>
        <w:t>Janice Bishop of Missoula</w:t>
      </w:r>
      <w:r w:rsidR="00064C51">
        <w:rPr>
          <w:rFonts w:ascii="Arial" w:hAnsi="Arial" w:cs="Arial"/>
        </w:rPr>
        <w:t>;</w:t>
      </w:r>
      <w:r w:rsidRPr="004E6C12">
        <w:rPr>
          <w:rFonts w:ascii="Arial" w:hAnsi="Arial" w:cs="Arial"/>
        </w:rPr>
        <w:t xml:space="preserve"> </w:t>
      </w:r>
      <w:r w:rsidR="00064C51">
        <w:rPr>
          <w:rFonts w:ascii="Arial" w:hAnsi="Arial" w:cs="Arial"/>
        </w:rPr>
        <w:t>Karl Englund of Missoula;</w:t>
      </w:r>
      <w:r w:rsidR="001F6D25">
        <w:rPr>
          <w:rFonts w:ascii="Arial" w:hAnsi="Arial" w:cs="Arial"/>
        </w:rPr>
        <w:t xml:space="preserve"> </w:t>
      </w:r>
      <w:r w:rsidRPr="004E6C12">
        <w:rPr>
          <w:rFonts w:ascii="Arial" w:hAnsi="Arial" w:cs="Arial"/>
        </w:rPr>
        <w:t xml:space="preserve">Elizabeth Halverson of Billings; Hal Harper of Helena; Lane Larson of Billings; and Nancy </w:t>
      </w:r>
      <w:proofErr w:type="spellStart"/>
      <w:r w:rsidRPr="004E6C12">
        <w:rPr>
          <w:rFonts w:ascii="Arial" w:hAnsi="Arial" w:cs="Arial"/>
        </w:rPr>
        <w:t>Zadick</w:t>
      </w:r>
      <w:proofErr w:type="spellEnd"/>
      <w:r w:rsidRPr="004E6C12">
        <w:rPr>
          <w:rFonts w:ascii="Arial" w:hAnsi="Arial" w:cs="Arial"/>
        </w:rPr>
        <w:t xml:space="preserve"> of Great Falls.</w:t>
      </w:r>
      <w:r w:rsidRPr="004E6C12">
        <w:rPr>
          <w:rFonts w:ascii="Arial" w:hAnsi="Arial" w:cs="Arial"/>
        </w:rPr>
        <w:tab/>
      </w:r>
    </w:p>
    <w:p w14:paraId="14C34667" w14:textId="77777777" w:rsidR="005C6AE6" w:rsidRDefault="005C6AE6" w:rsidP="009C3B69">
      <w:pPr>
        <w:spacing w:line="360" w:lineRule="auto"/>
        <w:jc w:val="center"/>
      </w:pPr>
    </w:p>
    <w:p w14:paraId="22708AE7" w14:textId="77777777" w:rsidR="00AE2043" w:rsidRPr="00A77375" w:rsidRDefault="003B43CE" w:rsidP="009C3B69">
      <w:pPr>
        <w:spacing w:line="360" w:lineRule="auto"/>
        <w:jc w:val="center"/>
        <w:rPr>
          <w:rFonts w:ascii="Arial" w:hAnsi="Arial" w:cs="Arial"/>
        </w:rPr>
      </w:pPr>
      <w:r w:rsidRPr="00A77375">
        <w:rPr>
          <w:rFonts w:ascii="Arial" w:hAnsi="Arial" w:cs="Arial"/>
        </w:rPr>
        <w:t>-30-</w:t>
      </w:r>
    </w:p>
    <w:sectPr w:rsidR="00AE2043" w:rsidRPr="00A77375" w:rsidSect="00AE2043">
      <w:headerReference w:type="default" r:id="rId8"/>
      <w:footerReference w:type="default" r:id="rId9"/>
      <w:type w:val="continuous"/>
      <w:pgSz w:w="12240" w:h="15840"/>
      <w:pgMar w:top="720" w:right="180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B5C7E" w14:textId="77777777" w:rsidR="003D3BDE" w:rsidRDefault="003D3BDE" w:rsidP="00AE2043">
      <w:r>
        <w:separator/>
      </w:r>
    </w:p>
  </w:endnote>
  <w:endnote w:type="continuationSeparator" w:id="0">
    <w:p w14:paraId="14827116" w14:textId="77777777" w:rsidR="003D3BDE" w:rsidRDefault="003D3BDE" w:rsidP="00A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B8CD3" w14:textId="77777777" w:rsidR="003D3BDE" w:rsidRDefault="003D3BDE"/>
  <w:p w14:paraId="32262536" w14:textId="77777777" w:rsidR="003D3BDE" w:rsidRDefault="003D3BDE">
    <w:pPr>
      <w:pStyle w:val="Footer"/>
      <w:rPr>
        <w:rStyle w:val="PageNumber"/>
        <w:rFonts w:ascii="Shruti" w:hAnsi="Shruti" w:cs="Shruti"/>
        <w:sz w:val="20"/>
        <w:szCs w:val="20"/>
      </w:rPr>
    </w:pPr>
  </w:p>
  <w:p w14:paraId="7C6E690C" w14:textId="77777777" w:rsidR="003D3BDE" w:rsidRDefault="003D3BDE">
    <w:pPr>
      <w:pStyle w:val="Footer"/>
      <w:ind w:right="360"/>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7D35" w14:textId="77777777" w:rsidR="003D3BDE" w:rsidRDefault="003D3BDE" w:rsidP="00AE2043">
      <w:r>
        <w:separator/>
      </w:r>
    </w:p>
  </w:footnote>
  <w:footnote w:type="continuationSeparator" w:id="0">
    <w:p w14:paraId="1478E7DB" w14:textId="77777777" w:rsidR="003D3BDE" w:rsidRDefault="003D3BDE" w:rsidP="00AE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CC6DE" w14:textId="77777777" w:rsidR="003D3BDE" w:rsidRDefault="003D3BDE">
    <w:pPr>
      <w:pStyle w:val="Header"/>
      <w:tabs>
        <w:tab w:val="left" w:pos="0"/>
        <w:tab w:val="center" w:pos="4320"/>
        <w:tab w:val="right" w:pos="8640"/>
      </w:tabs>
      <w:rPr>
        <w:rFonts w:ascii="Shruti" w:hAnsi="Shruti" w:cs="Shruti"/>
      </w:rPr>
    </w:pPr>
  </w:p>
  <w:p w14:paraId="5E85F602" w14:textId="77777777" w:rsidR="003D3BDE" w:rsidRDefault="003D3BDE">
    <w:pPr>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5277"/>
    <w:multiLevelType w:val="hybridMultilevel"/>
    <w:tmpl w:val="BD7CF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0B783F"/>
    <w:multiLevelType w:val="hybridMultilevel"/>
    <w:tmpl w:val="9FBC8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4F1680"/>
    <w:multiLevelType w:val="hybridMultilevel"/>
    <w:tmpl w:val="DF5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73FD3"/>
    <w:multiLevelType w:val="hybridMultilevel"/>
    <w:tmpl w:val="A762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061314"/>
    <w:multiLevelType w:val="hybridMultilevel"/>
    <w:tmpl w:val="51F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A0D49"/>
    <w:multiLevelType w:val="hybridMultilevel"/>
    <w:tmpl w:val="CF5C8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043"/>
    <w:rsid w:val="00064C51"/>
    <w:rsid w:val="0009139A"/>
    <w:rsid w:val="000C6655"/>
    <w:rsid w:val="000E4A04"/>
    <w:rsid w:val="00174A43"/>
    <w:rsid w:val="001804B4"/>
    <w:rsid w:val="001F6D25"/>
    <w:rsid w:val="002233A9"/>
    <w:rsid w:val="0024272D"/>
    <w:rsid w:val="00265039"/>
    <w:rsid w:val="00293368"/>
    <w:rsid w:val="002A187D"/>
    <w:rsid w:val="0031260D"/>
    <w:rsid w:val="00314060"/>
    <w:rsid w:val="00352B94"/>
    <w:rsid w:val="00352F58"/>
    <w:rsid w:val="00361CE2"/>
    <w:rsid w:val="003B43CE"/>
    <w:rsid w:val="003D3BDE"/>
    <w:rsid w:val="003D5793"/>
    <w:rsid w:val="0044366D"/>
    <w:rsid w:val="004943B0"/>
    <w:rsid w:val="004B5565"/>
    <w:rsid w:val="004C14ED"/>
    <w:rsid w:val="004C1980"/>
    <w:rsid w:val="004C653A"/>
    <w:rsid w:val="004E6C12"/>
    <w:rsid w:val="00516BFE"/>
    <w:rsid w:val="005310AE"/>
    <w:rsid w:val="00533C71"/>
    <w:rsid w:val="005528BF"/>
    <w:rsid w:val="005841A9"/>
    <w:rsid w:val="005A6893"/>
    <w:rsid w:val="005C38E6"/>
    <w:rsid w:val="005C6AE6"/>
    <w:rsid w:val="00611628"/>
    <w:rsid w:val="00665DE1"/>
    <w:rsid w:val="006A0930"/>
    <w:rsid w:val="006C2FBB"/>
    <w:rsid w:val="006D054A"/>
    <w:rsid w:val="006E2F0C"/>
    <w:rsid w:val="006E6D8C"/>
    <w:rsid w:val="006F2450"/>
    <w:rsid w:val="007A59C9"/>
    <w:rsid w:val="007B6D9D"/>
    <w:rsid w:val="007C29EA"/>
    <w:rsid w:val="00817CAD"/>
    <w:rsid w:val="00845F95"/>
    <w:rsid w:val="00854885"/>
    <w:rsid w:val="00874032"/>
    <w:rsid w:val="00923DF5"/>
    <w:rsid w:val="00955595"/>
    <w:rsid w:val="00974677"/>
    <w:rsid w:val="00983DFD"/>
    <w:rsid w:val="009C3B69"/>
    <w:rsid w:val="009F7770"/>
    <w:rsid w:val="00A1070E"/>
    <w:rsid w:val="00A1225E"/>
    <w:rsid w:val="00A77375"/>
    <w:rsid w:val="00AC600F"/>
    <w:rsid w:val="00AE2043"/>
    <w:rsid w:val="00AF6B50"/>
    <w:rsid w:val="00B01730"/>
    <w:rsid w:val="00B90C65"/>
    <w:rsid w:val="00BD6848"/>
    <w:rsid w:val="00C01A09"/>
    <w:rsid w:val="00C15105"/>
    <w:rsid w:val="00C27B49"/>
    <w:rsid w:val="00C8115C"/>
    <w:rsid w:val="00CC1F44"/>
    <w:rsid w:val="00D221C1"/>
    <w:rsid w:val="00D4302A"/>
    <w:rsid w:val="00D64E68"/>
    <w:rsid w:val="00D86F22"/>
    <w:rsid w:val="00DB0905"/>
    <w:rsid w:val="00DF59B7"/>
    <w:rsid w:val="00DF76AB"/>
    <w:rsid w:val="00E06814"/>
    <w:rsid w:val="00E30D42"/>
    <w:rsid w:val="00E443FF"/>
    <w:rsid w:val="00E96140"/>
    <w:rsid w:val="00ED3971"/>
    <w:rsid w:val="00EE7F68"/>
    <w:rsid w:val="00F30B0B"/>
    <w:rsid w:val="00F645BC"/>
    <w:rsid w:val="00FC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69F78"/>
  <w15:docId w15:val="{6C26A279-17F6-4311-953D-B4A279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0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B0905"/>
  </w:style>
  <w:style w:type="paragraph" w:styleId="Header">
    <w:name w:val="header"/>
    <w:basedOn w:val="Normal"/>
    <w:link w:val="HeaderChar"/>
    <w:uiPriority w:val="99"/>
    <w:rsid w:val="00DB0905"/>
  </w:style>
  <w:style w:type="character" w:customStyle="1" w:styleId="HeaderChar">
    <w:name w:val="Header Char"/>
    <w:basedOn w:val="DefaultParagraphFont"/>
    <w:link w:val="Header"/>
    <w:uiPriority w:val="99"/>
    <w:semiHidden/>
    <w:rsid w:val="00AE2043"/>
    <w:rPr>
      <w:rFonts w:ascii="Times New Roman" w:hAnsi="Times New Roman" w:cs="Times New Roman"/>
      <w:sz w:val="24"/>
      <w:szCs w:val="24"/>
    </w:rPr>
  </w:style>
  <w:style w:type="paragraph" w:styleId="Footer">
    <w:name w:val="footer"/>
    <w:basedOn w:val="Normal"/>
    <w:link w:val="FooterChar"/>
    <w:uiPriority w:val="99"/>
    <w:rsid w:val="00DB0905"/>
    <w:pPr>
      <w:tabs>
        <w:tab w:val="left" w:pos="0"/>
        <w:tab w:val="center" w:pos="4320"/>
        <w:tab w:val="right" w:pos="8640"/>
      </w:tabs>
    </w:pPr>
  </w:style>
  <w:style w:type="character" w:customStyle="1" w:styleId="FooterChar">
    <w:name w:val="Footer Char"/>
    <w:basedOn w:val="DefaultParagraphFont"/>
    <w:link w:val="Footer"/>
    <w:uiPriority w:val="99"/>
    <w:semiHidden/>
    <w:rsid w:val="00AE2043"/>
    <w:rPr>
      <w:rFonts w:ascii="Times New Roman" w:hAnsi="Times New Roman" w:cs="Times New Roman"/>
      <w:sz w:val="24"/>
      <w:szCs w:val="24"/>
    </w:rPr>
  </w:style>
  <w:style w:type="character" w:styleId="PageNumber">
    <w:name w:val="page number"/>
    <w:uiPriority w:val="99"/>
    <w:rsid w:val="00DB0905"/>
  </w:style>
  <w:style w:type="character" w:customStyle="1" w:styleId="Hypertext">
    <w:name w:val="Hypertext"/>
    <w:uiPriority w:val="99"/>
    <w:rsid w:val="00DB0905"/>
    <w:rPr>
      <w:color w:val="0000FF"/>
      <w:u w:val="single"/>
    </w:rPr>
  </w:style>
  <w:style w:type="character" w:styleId="Hyperlink">
    <w:name w:val="Hyperlink"/>
    <w:rsid w:val="00DB0905"/>
    <w:rPr>
      <w:color w:val="0000FF"/>
      <w:u w:val="single"/>
    </w:rPr>
  </w:style>
  <w:style w:type="paragraph" w:customStyle="1" w:styleId="Default">
    <w:name w:val="Default"/>
    <w:rsid w:val="003B43CE"/>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34"/>
    <w:qFormat/>
    <w:rsid w:val="003B43C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2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4ABB7-BA07-491C-BCC6-29756825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Lois</dc:creator>
  <cp:lastModifiedBy>Menzies, Lois</cp:lastModifiedBy>
  <cp:revision>4</cp:revision>
  <cp:lastPrinted>2018-07-31T02:21:00Z</cp:lastPrinted>
  <dcterms:created xsi:type="dcterms:W3CDTF">2020-10-09T01:20:00Z</dcterms:created>
  <dcterms:modified xsi:type="dcterms:W3CDTF">2020-10-09T19:54:00Z</dcterms:modified>
</cp:coreProperties>
</file>