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FBEBF" w14:textId="77777777" w:rsidR="005A3E65" w:rsidRPr="00D6481B" w:rsidRDefault="00416E2E">
      <w:pPr>
        <w:rPr>
          <w:rFonts w:ascii="Arial" w:hAnsi="Arial" w:cs="Arial"/>
        </w:rPr>
      </w:pPr>
      <w:r>
        <w:rPr>
          <w:rFonts w:ascii="Arial" w:hAnsi="Arial" w:cs="Arial"/>
        </w:rPr>
        <w:pict w14:anchorId="60E60A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290_"/>
          </v:shape>
        </w:pict>
      </w:r>
    </w:p>
    <w:p w14:paraId="5E956034" w14:textId="77777777" w:rsidR="00E41C1E" w:rsidRPr="00D6481B" w:rsidRDefault="00FD4BA6" w:rsidP="005A3E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481B">
        <w:rPr>
          <w:rFonts w:ascii="Arial" w:hAnsi="Arial" w:cs="Arial"/>
          <w:b/>
          <w:sz w:val="24"/>
          <w:szCs w:val="24"/>
        </w:rPr>
        <w:t>JUDICIAL NOMINATION COMMISSION</w:t>
      </w:r>
    </w:p>
    <w:p w14:paraId="23989B49" w14:textId="77777777" w:rsidR="005A3E65" w:rsidRPr="00D6481B" w:rsidRDefault="00FD4BA6" w:rsidP="005A3E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481B">
        <w:rPr>
          <w:rFonts w:ascii="Arial" w:hAnsi="Arial" w:cs="Arial"/>
          <w:b/>
          <w:sz w:val="24"/>
          <w:szCs w:val="24"/>
        </w:rPr>
        <w:t>Meeting Minutes</w:t>
      </w:r>
    </w:p>
    <w:p w14:paraId="308A04AE" w14:textId="77777777" w:rsidR="005A3E65" w:rsidRPr="00D6481B" w:rsidRDefault="00FD4BA6" w:rsidP="005A3E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481B">
        <w:rPr>
          <w:rFonts w:ascii="Arial" w:hAnsi="Arial" w:cs="Arial"/>
          <w:b/>
          <w:sz w:val="24"/>
          <w:szCs w:val="24"/>
        </w:rPr>
        <w:t xml:space="preserve">Conference Call </w:t>
      </w:r>
    </w:p>
    <w:p w14:paraId="39E253CA" w14:textId="68DE1A67" w:rsidR="005A3E65" w:rsidRPr="00D6481B" w:rsidRDefault="009868AF" w:rsidP="005A3E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Tuesday, August 11, 2020</w:t>
      </w:r>
    </w:p>
    <w:p w14:paraId="3AB53849" w14:textId="77777777" w:rsidR="005A3E65" w:rsidRPr="00D6481B" w:rsidRDefault="00416E2E" w:rsidP="005A3E6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7430A269">
          <v:shape id="_x0000_i1026" type="#_x0000_t75" style="width:450pt;height:7.5pt" o:hrpct="0" o:hralign="center" o:hr="t">
            <v:imagedata r:id="rId7" o:title="BD10290_"/>
          </v:shape>
        </w:pict>
      </w:r>
    </w:p>
    <w:p w14:paraId="553D226F" w14:textId="77777777" w:rsidR="00616C71" w:rsidRDefault="00616C71" w:rsidP="00616C71">
      <w:pPr>
        <w:spacing w:line="240" w:lineRule="auto"/>
        <w:rPr>
          <w:rFonts w:ascii="Arial" w:hAnsi="Arial" w:cs="Arial"/>
          <w:sz w:val="24"/>
          <w:szCs w:val="24"/>
        </w:rPr>
      </w:pPr>
    </w:p>
    <w:p w14:paraId="255ED4F7" w14:textId="7303FB01" w:rsidR="006C36D4" w:rsidRPr="006C36D4" w:rsidRDefault="006C36D4" w:rsidP="006C36D4">
      <w:pPr>
        <w:spacing w:line="360" w:lineRule="auto"/>
        <w:rPr>
          <w:rFonts w:ascii="Arial" w:hAnsi="Arial" w:cs="Arial"/>
        </w:rPr>
      </w:pPr>
      <w:r w:rsidRPr="006C36D4">
        <w:rPr>
          <w:rFonts w:ascii="Arial" w:hAnsi="Arial" w:cs="Arial"/>
        </w:rPr>
        <w:t xml:space="preserve">The Commission convened at </w:t>
      </w:r>
      <w:r>
        <w:rPr>
          <w:rFonts w:ascii="Arial" w:hAnsi="Arial" w:cs="Arial"/>
        </w:rPr>
        <w:t>12:05 p.m. by telephone</w:t>
      </w:r>
      <w:r w:rsidR="00DF11C9">
        <w:rPr>
          <w:rFonts w:ascii="Arial" w:hAnsi="Arial" w:cs="Arial"/>
        </w:rPr>
        <w:t xml:space="preserve"> conferencing</w:t>
      </w:r>
      <w:r w:rsidRPr="006C36D4">
        <w:rPr>
          <w:rFonts w:ascii="Arial" w:hAnsi="Arial" w:cs="Arial"/>
        </w:rPr>
        <w:t xml:space="preserve">.  All members </w:t>
      </w:r>
      <w:r>
        <w:rPr>
          <w:rFonts w:ascii="Arial" w:hAnsi="Arial" w:cs="Arial"/>
        </w:rPr>
        <w:t>participated in the conference call:</w:t>
      </w:r>
      <w:r w:rsidRPr="006C36D4">
        <w:rPr>
          <w:rFonts w:ascii="Arial" w:hAnsi="Arial" w:cs="Arial"/>
        </w:rPr>
        <w:t xml:space="preserve"> Judge John Brown (Chairman), Janice Bishop, Karl Englund, Elizabeth Halverson, Hal Harper, Lane Larson, and Nancy Zadick.  Lois Menzies, Office of Court Administrator, </w:t>
      </w:r>
      <w:r>
        <w:rPr>
          <w:rFonts w:ascii="Arial" w:hAnsi="Arial" w:cs="Arial"/>
        </w:rPr>
        <w:t>provided staff services</w:t>
      </w:r>
      <w:r w:rsidRPr="006C36D4">
        <w:rPr>
          <w:rFonts w:ascii="Arial" w:hAnsi="Arial" w:cs="Arial"/>
        </w:rPr>
        <w:t xml:space="preserve">.  </w:t>
      </w:r>
    </w:p>
    <w:p w14:paraId="68571799" w14:textId="4B6C4019" w:rsidR="00EE6DBA" w:rsidRDefault="00EE6DBA" w:rsidP="000C4E3D">
      <w:pPr>
        <w:spacing w:after="0" w:line="360" w:lineRule="auto"/>
        <w:rPr>
          <w:rFonts w:ascii="Arial" w:hAnsi="Arial" w:cs="Arial"/>
        </w:rPr>
      </w:pPr>
      <w:r w:rsidRPr="00057151">
        <w:rPr>
          <w:rFonts w:ascii="Arial" w:hAnsi="Arial" w:cs="Arial"/>
        </w:rPr>
        <w:t xml:space="preserve">The Commission received </w:t>
      </w:r>
      <w:r w:rsidR="009868AF">
        <w:rPr>
          <w:rFonts w:ascii="Arial" w:hAnsi="Arial" w:cs="Arial"/>
        </w:rPr>
        <w:t>five</w:t>
      </w:r>
      <w:r w:rsidR="006C36D4">
        <w:rPr>
          <w:rFonts w:ascii="Arial" w:hAnsi="Arial" w:cs="Arial"/>
        </w:rPr>
        <w:t xml:space="preserve"> </w:t>
      </w:r>
      <w:r w:rsidRPr="00057151">
        <w:rPr>
          <w:rFonts w:ascii="Arial" w:hAnsi="Arial" w:cs="Arial"/>
        </w:rPr>
        <w:t xml:space="preserve">applications for the </w:t>
      </w:r>
      <w:r w:rsidR="00237D01">
        <w:rPr>
          <w:rFonts w:ascii="Arial" w:hAnsi="Arial" w:cs="Arial"/>
        </w:rPr>
        <w:t>judicial</w:t>
      </w:r>
      <w:r w:rsidR="00D86245">
        <w:rPr>
          <w:rFonts w:ascii="Arial" w:hAnsi="Arial" w:cs="Arial"/>
        </w:rPr>
        <w:t xml:space="preserve"> position in the </w:t>
      </w:r>
      <w:r w:rsidR="009868AF">
        <w:rPr>
          <w:rFonts w:ascii="Arial" w:hAnsi="Arial" w:cs="Arial"/>
        </w:rPr>
        <w:t>18th</w:t>
      </w:r>
      <w:r w:rsidR="00D86245">
        <w:rPr>
          <w:rFonts w:ascii="Arial" w:hAnsi="Arial" w:cs="Arial"/>
        </w:rPr>
        <w:t xml:space="preserve"> </w:t>
      </w:r>
      <w:r w:rsidRPr="00057151">
        <w:rPr>
          <w:rFonts w:ascii="Arial" w:hAnsi="Arial" w:cs="Arial"/>
        </w:rPr>
        <w:t xml:space="preserve">Judicial District </w:t>
      </w:r>
      <w:r w:rsidR="00057151">
        <w:rPr>
          <w:rFonts w:ascii="Arial" w:hAnsi="Arial" w:cs="Arial"/>
        </w:rPr>
        <w:t>(</w:t>
      </w:r>
      <w:r w:rsidR="009868AF">
        <w:rPr>
          <w:rFonts w:ascii="Arial" w:hAnsi="Arial" w:cs="Arial"/>
        </w:rPr>
        <w:t>Gallatin County</w:t>
      </w:r>
      <w:r w:rsidR="00057151">
        <w:rPr>
          <w:rFonts w:ascii="Arial" w:hAnsi="Arial" w:cs="Arial"/>
        </w:rPr>
        <w:t xml:space="preserve">) </w:t>
      </w:r>
      <w:r w:rsidRPr="00057151">
        <w:rPr>
          <w:rFonts w:ascii="Arial" w:hAnsi="Arial" w:cs="Arial"/>
        </w:rPr>
        <w:t>from the following attorneys:</w:t>
      </w:r>
    </w:p>
    <w:p w14:paraId="12E3E763" w14:textId="4C306E72" w:rsidR="009868AF" w:rsidRDefault="009868AF" w:rsidP="000C4E3D">
      <w:pPr>
        <w:spacing w:after="0" w:line="360" w:lineRule="auto"/>
        <w:rPr>
          <w:rFonts w:ascii="Arial" w:hAnsi="Arial" w:cs="Arial"/>
        </w:rPr>
      </w:pPr>
    </w:p>
    <w:p w14:paraId="0D254F59" w14:textId="77777777" w:rsidR="009868AF" w:rsidRPr="001149FB" w:rsidRDefault="009868AF" w:rsidP="009868AF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Andrew J. Breuner</w:t>
      </w:r>
    </w:p>
    <w:p w14:paraId="6B61B9A9" w14:textId="77777777" w:rsidR="009868AF" w:rsidRPr="00021C8C" w:rsidRDefault="009868AF" w:rsidP="009868AF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21C8C">
        <w:rPr>
          <w:rFonts w:ascii="Arial" w:hAnsi="Arial" w:cs="Arial"/>
        </w:rPr>
        <w:t>Audrey Schultz Cromwell</w:t>
      </w:r>
    </w:p>
    <w:p w14:paraId="1F1C684E" w14:textId="77777777" w:rsidR="009868AF" w:rsidRPr="001149FB" w:rsidRDefault="009868AF" w:rsidP="009868AF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Eric Norman Kitzmiller</w:t>
      </w:r>
    </w:p>
    <w:p w14:paraId="1FDA3EFF" w14:textId="77777777" w:rsidR="009868AF" w:rsidRPr="001149FB" w:rsidRDefault="009868AF" w:rsidP="009868AF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Peter Bengt </w:t>
      </w:r>
      <w:proofErr w:type="spellStart"/>
      <w:r>
        <w:rPr>
          <w:rFonts w:ascii="Arial" w:hAnsi="Arial" w:cs="Arial"/>
        </w:rPr>
        <w:t>Ohman</w:t>
      </w:r>
      <w:proofErr w:type="spellEnd"/>
    </w:p>
    <w:p w14:paraId="12AF7B21" w14:textId="7AC13E26" w:rsidR="009868AF" w:rsidRPr="001149FB" w:rsidRDefault="009868AF" w:rsidP="009868AF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Sheryl Wam</w:t>
      </w:r>
      <w:r w:rsidR="00DF11C9">
        <w:rPr>
          <w:rFonts w:ascii="Arial" w:hAnsi="Arial" w:cs="Arial"/>
        </w:rPr>
        <w:t>b</w:t>
      </w:r>
      <w:r>
        <w:rPr>
          <w:rFonts w:ascii="Arial" w:hAnsi="Arial" w:cs="Arial"/>
        </w:rPr>
        <w:t>sgans</w:t>
      </w:r>
    </w:p>
    <w:p w14:paraId="22E0A82F" w14:textId="77777777" w:rsidR="009868AF" w:rsidRDefault="009868AF" w:rsidP="000C4E3D">
      <w:pPr>
        <w:spacing w:after="0" w:line="360" w:lineRule="auto"/>
        <w:rPr>
          <w:rFonts w:ascii="Arial" w:hAnsi="Arial" w:cs="Arial"/>
        </w:rPr>
      </w:pPr>
    </w:p>
    <w:p w14:paraId="5A9AD815" w14:textId="279FD372" w:rsidR="00AE53E9" w:rsidRPr="00057151" w:rsidRDefault="0089792E" w:rsidP="000C4E3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Nancy Zadik moved that the Commission interview all</w:t>
      </w:r>
      <w:r w:rsidR="00DF11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applicants.  Hal Harper seconded the motion</w:t>
      </w:r>
      <w:r w:rsidR="00416E2E">
        <w:rPr>
          <w:rFonts w:ascii="Arial" w:hAnsi="Arial" w:cs="Arial"/>
        </w:rPr>
        <w:t>, which passed</w:t>
      </w:r>
      <w:r>
        <w:rPr>
          <w:rFonts w:ascii="Arial" w:hAnsi="Arial" w:cs="Arial"/>
        </w:rPr>
        <w:t xml:space="preserve"> unanimously.</w:t>
      </w:r>
    </w:p>
    <w:p w14:paraId="01609418" w14:textId="77777777" w:rsidR="0054784A" w:rsidRPr="00057151" w:rsidRDefault="0054784A" w:rsidP="000C4E3D">
      <w:pPr>
        <w:spacing w:after="0" w:line="360" w:lineRule="auto"/>
        <w:rPr>
          <w:rFonts w:ascii="Arial" w:hAnsi="Arial" w:cs="Arial"/>
        </w:rPr>
      </w:pPr>
    </w:p>
    <w:p w14:paraId="711E16DC" w14:textId="175A1AF9" w:rsidR="00F23B0A" w:rsidRDefault="0089792E" w:rsidP="000C4E3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Interviews will be conducted on Friday, August 28, 2020</w:t>
      </w:r>
      <w:r w:rsidR="00DF11C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beginning at 10 p.m.  Members discussed the option of meeting </w:t>
      </w:r>
      <w:r w:rsidR="00960A9F">
        <w:rPr>
          <w:rFonts w:ascii="Arial" w:hAnsi="Arial" w:cs="Arial"/>
        </w:rPr>
        <w:t xml:space="preserve">with the applicants at the Law and Center </w:t>
      </w:r>
      <w:r>
        <w:rPr>
          <w:rFonts w:ascii="Arial" w:hAnsi="Arial" w:cs="Arial"/>
        </w:rPr>
        <w:t xml:space="preserve">in Bozeman </w:t>
      </w:r>
      <w:r w:rsidR="00960A9F">
        <w:rPr>
          <w:rFonts w:ascii="Arial" w:hAnsi="Arial" w:cs="Arial"/>
        </w:rPr>
        <w:t xml:space="preserve">while allowing </w:t>
      </w:r>
      <w:r w:rsidR="00DF11C9">
        <w:rPr>
          <w:rFonts w:ascii="Arial" w:hAnsi="Arial" w:cs="Arial"/>
        </w:rPr>
        <w:t>Commissioners</w:t>
      </w:r>
      <w:r w:rsidR="00960A9F">
        <w:rPr>
          <w:rFonts w:ascii="Arial" w:hAnsi="Arial" w:cs="Arial"/>
        </w:rPr>
        <w:t xml:space="preserve"> who </w:t>
      </w:r>
      <w:r w:rsidR="00DF11C9">
        <w:rPr>
          <w:rFonts w:ascii="Arial" w:hAnsi="Arial" w:cs="Arial"/>
        </w:rPr>
        <w:t>preferred not</w:t>
      </w:r>
      <w:r w:rsidR="00960A9F">
        <w:rPr>
          <w:rFonts w:ascii="Arial" w:hAnsi="Arial" w:cs="Arial"/>
        </w:rPr>
        <w:t xml:space="preserve"> to meet in person to participate through videoconferencing.  </w:t>
      </w:r>
      <w:r w:rsidR="00DF69BD" w:rsidRPr="00057151">
        <w:rPr>
          <w:rFonts w:ascii="Arial" w:hAnsi="Arial" w:cs="Arial"/>
        </w:rPr>
        <w:t>T</w:t>
      </w:r>
      <w:r w:rsidR="00FD4BA6" w:rsidRPr="00057151">
        <w:rPr>
          <w:rFonts w:ascii="Arial" w:hAnsi="Arial" w:cs="Arial"/>
        </w:rPr>
        <w:t>hirty minutes will</w:t>
      </w:r>
      <w:r w:rsidR="0054784A" w:rsidRPr="00057151">
        <w:rPr>
          <w:rFonts w:ascii="Arial" w:hAnsi="Arial" w:cs="Arial"/>
        </w:rPr>
        <w:t xml:space="preserve"> be reserved for each interview</w:t>
      </w:r>
      <w:r w:rsidR="000C4E3D">
        <w:rPr>
          <w:rFonts w:ascii="Arial" w:hAnsi="Arial" w:cs="Arial"/>
        </w:rPr>
        <w:t xml:space="preserve">.  </w:t>
      </w:r>
      <w:r w:rsidR="00960A9F">
        <w:rPr>
          <w:rFonts w:ascii="Arial" w:hAnsi="Arial" w:cs="Arial"/>
        </w:rPr>
        <w:t>Mem</w:t>
      </w:r>
      <w:r w:rsidR="000C4E3D">
        <w:rPr>
          <w:rFonts w:ascii="Arial" w:hAnsi="Arial" w:cs="Arial"/>
        </w:rPr>
        <w:t>bers agreed to dispense with opening comments from the appl</w:t>
      </w:r>
      <w:r w:rsidR="006C36D4">
        <w:rPr>
          <w:rFonts w:ascii="Arial" w:hAnsi="Arial" w:cs="Arial"/>
        </w:rPr>
        <w:t xml:space="preserve">icants </w:t>
      </w:r>
      <w:r w:rsidR="00960A9F">
        <w:rPr>
          <w:rFonts w:ascii="Arial" w:hAnsi="Arial" w:cs="Arial"/>
        </w:rPr>
        <w:t xml:space="preserve">but to allow </w:t>
      </w:r>
      <w:r w:rsidR="00DF11C9">
        <w:rPr>
          <w:rFonts w:ascii="Arial" w:hAnsi="Arial" w:cs="Arial"/>
        </w:rPr>
        <w:t xml:space="preserve">for </w:t>
      </w:r>
      <w:r w:rsidR="00960A9F">
        <w:rPr>
          <w:rFonts w:ascii="Arial" w:hAnsi="Arial" w:cs="Arial"/>
        </w:rPr>
        <w:t>a short summary statement at the end of the interview if time allows.  Del</w:t>
      </w:r>
      <w:r w:rsidR="00FD4BA6" w:rsidRPr="00057151">
        <w:rPr>
          <w:rFonts w:ascii="Arial" w:hAnsi="Arial" w:cs="Arial"/>
        </w:rPr>
        <w:t xml:space="preserve">iberations </w:t>
      </w:r>
      <w:r w:rsidR="0054784A" w:rsidRPr="00057151">
        <w:rPr>
          <w:rFonts w:ascii="Arial" w:hAnsi="Arial" w:cs="Arial"/>
        </w:rPr>
        <w:t xml:space="preserve">will </w:t>
      </w:r>
      <w:r w:rsidR="00FD4BA6" w:rsidRPr="00057151">
        <w:rPr>
          <w:rFonts w:ascii="Arial" w:hAnsi="Arial" w:cs="Arial"/>
        </w:rPr>
        <w:t>follow the last interview.</w:t>
      </w:r>
    </w:p>
    <w:p w14:paraId="28A5467A" w14:textId="678D76AE" w:rsidR="009868AF" w:rsidRDefault="009868AF" w:rsidP="000C4E3D">
      <w:pPr>
        <w:spacing w:after="0" w:line="360" w:lineRule="auto"/>
        <w:rPr>
          <w:rFonts w:ascii="Arial" w:hAnsi="Arial" w:cs="Arial"/>
        </w:rPr>
      </w:pPr>
    </w:p>
    <w:p w14:paraId="390EF28A" w14:textId="6C6592AE" w:rsidR="009868AF" w:rsidRDefault="009868AF" w:rsidP="000C4E3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In other business,</w:t>
      </w:r>
      <w:r w:rsidR="00960A9F">
        <w:rPr>
          <w:rFonts w:ascii="Arial" w:hAnsi="Arial" w:cs="Arial"/>
        </w:rPr>
        <w:t xml:space="preserve"> </w:t>
      </w:r>
      <w:r w:rsidR="00416E2E">
        <w:rPr>
          <w:rFonts w:ascii="Arial" w:hAnsi="Arial" w:cs="Arial"/>
        </w:rPr>
        <w:t>the Commission</w:t>
      </w:r>
      <w:r w:rsidR="00960A9F">
        <w:rPr>
          <w:rFonts w:ascii="Arial" w:hAnsi="Arial" w:cs="Arial"/>
        </w:rPr>
        <w:t xml:space="preserve"> discussed proposed amendments to </w:t>
      </w:r>
      <w:r w:rsidR="00416E2E">
        <w:rPr>
          <w:rFonts w:ascii="Arial" w:hAnsi="Arial" w:cs="Arial"/>
        </w:rPr>
        <w:t>its</w:t>
      </w:r>
      <w:r w:rsidR="00960A9F">
        <w:rPr>
          <w:rFonts w:ascii="Arial" w:hAnsi="Arial" w:cs="Arial"/>
        </w:rPr>
        <w:t xml:space="preserve"> rules.  </w:t>
      </w:r>
      <w:r w:rsidR="00DF11C9">
        <w:rPr>
          <w:rFonts w:ascii="Arial" w:hAnsi="Arial" w:cs="Arial"/>
        </w:rPr>
        <w:t>Members</w:t>
      </w:r>
      <w:r w:rsidR="00960A9F">
        <w:rPr>
          <w:rFonts w:ascii="Arial" w:hAnsi="Arial" w:cs="Arial"/>
        </w:rPr>
        <w:t xml:space="preserve"> agreed to continue the rule</w:t>
      </w:r>
      <w:r w:rsidR="00DF11C9">
        <w:rPr>
          <w:rFonts w:ascii="Arial" w:hAnsi="Arial" w:cs="Arial"/>
        </w:rPr>
        <w:t>s</w:t>
      </w:r>
      <w:r w:rsidR="00960A9F">
        <w:rPr>
          <w:rFonts w:ascii="Arial" w:hAnsi="Arial" w:cs="Arial"/>
        </w:rPr>
        <w:t xml:space="preserve"> discussion </w:t>
      </w:r>
      <w:r w:rsidR="00DF11C9">
        <w:rPr>
          <w:rFonts w:ascii="Arial" w:hAnsi="Arial" w:cs="Arial"/>
        </w:rPr>
        <w:t>during their next conference call.</w:t>
      </w:r>
      <w:r>
        <w:rPr>
          <w:rFonts w:ascii="Arial" w:hAnsi="Arial" w:cs="Arial"/>
        </w:rPr>
        <w:t xml:space="preserve"> </w:t>
      </w:r>
    </w:p>
    <w:p w14:paraId="2A5FF454" w14:textId="77777777" w:rsidR="006C36D4" w:rsidRDefault="006C36D4" w:rsidP="000C4E3D">
      <w:pPr>
        <w:spacing w:after="0" w:line="360" w:lineRule="auto"/>
        <w:rPr>
          <w:rFonts w:ascii="Arial" w:hAnsi="Arial" w:cs="Arial"/>
        </w:rPr>
      </w:pPr>
    </w:p>
    <w:p w14:paraId="3E2D0A04" w14:textId="458E376C" w:rsidR="0027003C" w:rsidRPr="00057151" w:rsidRDefault="00C22811" w:rsidP="000C4E3D">
      <w:pPr>
        <w:spacing w:after="0" w:line="360" w:lineRule="auto"/>
        <w:rPr>
          <w:rFonts w:ascii="Arial" w:hAnsi="Arial" w:cs="Arial"/>
        </w:rPr>
      </w:pPr>
      <w:r w:rsidRPr="00057151">
        <w:rPr>
          <w:rFonts w:ascii="Arial" w:hAnsi="Arial" w:cs="Arial"/>
        </w:rPr>
        <w:t xml:space="preserve">The Commission adjourned at </w:t>
      </w:r>
      <w:r w:rsidR="00CD1B3F" w:rsidRPr="00057151">
        <w:rPr>
          <w:rFonts w:ascii="Arial" w:hAnsi="Arial" w:cs="Arial"/>
        </w:rPr>
        <w:t xml:space="preserve">approximately </w:t>
      </w:r>
      <w:r w:rsidR="00960A9F">
        <w:rPr>
          <w:rFonts w:ascii="Arial" w:hAnsi="Arial" w:cs="Arial"/>
        </w:rPr>
        <w:t xml:space="preserve">1:15 </w:t>
      </w:r>
      <w:r w:rsidR="00057151" w:rsidRPr="00057151">
        <w:rPr>
          <w:rFonts w:ascii="Arial" w:hAnsi="Arial" w:cs="Arial"/>
        </w:rPr>
        <w:t>p.m.</w:t>
      </w:r>
    </w:p>
    <w:sectPr w:rsidR="0027003C" w:rsidRPr="00057151" w:rsidSect="004059E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056F7" w14:textId="77777777" w:rsidR="00FD4BA6" w:rsidRDefault="00FD4BA6" w:rsidP="006F1320">
      <w:pPr>
        <w:spacing w:after="0" w:line="240" w:lineRule="auto"/>
      </w:pPr>
      <w:r>
        <w:separator/>
      </w:r>
    </w:p>
  </w:endnote>
  <w:endnote w:type="continuationSeparator" w:id="0">
    <w:p w14:paraId="5FF9E313" w14:textId="77777777" w:rsidR="00FD4BA6" w:rsidRDefault="00FD4BA6" w:rsidP="006F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91E" w14:textId="77777777" w:rsidR="00890C39" w:rsidRDefault="00416E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37D66" w14:textId="77777777" w:rsidR="00FD4BA6" w:rsidRDefault="00FD4BA6" w:rsidP="006F1320">
      <w:pPr>
        <w:spacing w:after="0" w:line="240" w:lineRule="auto"/>
      </w:pPr>
      <w:r>
        <w:separator/>
      </w:r>
    </w:p>
  </w:footnote>
  <w:footnote w:type="continuationSeparator" w:id="0">
    <w:p w14:paraId="71CA4FE7" w14:textId="77777777" w:rsidR="00FD4BA6" w:rsidRDefault="00FD4BA6" w:rsidP="006F1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E0122" w14:textId="77777777" w:rsidR="00943B1C" w:rsidRDefault="00943B1C">
    <w:pPr>
      <w:pStyle w:val="Header"/>
      <w:jc w:val="center"/>
    </w:pPr>
  </w:p>
  <w:p w14:paraId="031E81B2" w14:textId="77777777" w:rsidR="00943B1C" w:rsidRDefault="00943B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64748"/>
    <w:multiLevelType w:val="hybridMultilevel"/>
    <w:tmpl w:val="87148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B54CF"/>
    <w:multiLevelType w:val="hybridMultilevel"/>
    <w:tmpl w:val="AD843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73FD3"/>
    <w:multiLevelType w:val="hybridMultilevel"/>
    <w:tmpl w:val="3D569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45B02"/>
    <w:multiLevelType w:val="hybridMultilevel"/>
    <w:tmpl w:val="3F528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42D42"/>
    <w:multiLevelType w:val="hybridMultilevel"/>
    <w:tmpl w:val="D92E5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5481B"/>
    <w:multiLevelType w:val="hybridMultilevel"/>
    <w:tmpl w:val="D05A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24337"/>
    <w:multiLevelType w:val="hybridMultilevel"/>
    <w:tmpl w:val="A446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E65"/>
    <w:rsid w:val="00035A28"/>
    <w:rsid w:val="00057151"/>
    <w:rsid w:val="00084B7B"/>
    <w:rsid w:val="00093DB8"/>
    <w:rsid w:val="000C4E3D"/>
    <w:rsid w:val="001D07D5"/>
    <w:rsid w:val="001D6708"/>
    <w:rsid w:val="001F23AE"/>
    <w:rsid w:val="00237D01"/>
    <w:rsid w:val="002A777F"/>
    <w:rsid w:val="002B6DB4"/>
    <w:rsid w:val="00313862"/>
    <w:rsid w:val="00353058"/>
    <w:rsid w:val="004059E8"/>
    <w:rsid w:val="00416E2E"/>
    <w:rsid w:val="004951D7"/>
    <w:rsid w:val="0049551E"/>
    <w:rsid w:val="004C742D"/>
    <w:rsid w:val="0052746E"/>
    <w:rsid w:val="005275DF"/>
    <w:rsid w:val="0054784A"/>
    <w:rsid w:val="005534DA"/>
    <w:rsid w:val="00585800"/>
    <w:rsid w:val="005A3E65"/>
    <w:rsid w:val="005F3E11"/>
    <w:rsid w:val="00616C71"/>
    <w:rsid w:val="006177C3"/>
    <w:rsid w:val="00656F56"/>
    <w:rsid w:val="006728DB"/>
    <w:rsid w:val="00686F2E"/>
    <w:rsid w:val="006C36D4"/>
    <w:rsid w:val="007561F0"/>
    <w:rsid w:val="00763BCB"/>
    <w:rsid w:val="007848A9"/>
    <w:rsid w:val="007E1ACB"/>
    <w:rsid w:val="007F1C1C"/>
    <w:rsid w:val="00810ACE"/>
    <w:rsid w:val="00845D33"/>
    <w:rsid w:val="008660A8"/>
    <w:rsid w:val="0089792E"/>
    <w:rsid w:val="008F4418"/>
    <w:rsid w:val="00943B1C"/>
    <w:rsid w:val="00960A9F"/>
    <w:rsid w:val="009868AF"/>
    <w:rsid w:val="00A460FA"/>
    <w:rsid w:val="00A466C2"/>
    <w:rsid w:val="00A9785C"/>
    <w:rsid w:val="00AA58E1"/>
    <w:rsid w:val="00AD6089"/>
    <w:rsid w:val="00AE53E9"/>
    <w:rsid w:val="00B11D18"/>
    <w:rsid w:val="00B37C83"/>
    <w:rsid w:val="00B751A6"/>
    <w:rsid w:val="00BD2DA4"/>
    <w:rsid w:val="00BD2F2C"/>
    <w:rsid w:val="00BF037C"/>
    <w:rsid w:val="00C22811"/>
    <w:rsid w:val="00C64F6F"/>
    <w:rsid w:val="00C8513C"/>
    <w:rsid w:val="00C90D32"/>
    <w:rsid w:val="00C97A63"/>
    <w:rsid w:val="00CA10E2"/>
    <w:rsid w:val="00CA491A"/>
    <w:rsid w:val="00CC53EA"/>
    <w:rsid w:val="00CD1B3F"/>
    <w:rsid w:val="00CE36EF"/>
    <w:rsid w:val="00D0252E"/>
    <w:rsid w:val="00D6481B"/>
    <w:rsid w:val="00D81D52"/>
    <w:rsid w:val="00D85BAF"/>
    <w:rsid w:val="00D86245"/>
    <w:rsid w:val="00DE0B94"/>
    <w:rsid w:val="00DF11C9"/>
    <w:rsid w:val="00DF69BD"/>
    <w:rsid w:val="00E65AEC"/>
    <w:rsid w:val="00E930C6"/>
    <w:rsid w:val="00ED533A"/>
    <w:rsid w:val="00EE6DBA"/>
    <w:rsid w:val="00FD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4991808"/>
  <w15:docId w15:val="{FA7170F2-CB6C-42A7-9BA5-7DB001F7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320"/>
  </w:style>
  <w:style w:type="paragraph" w:styleId="Footer">
    <w:name w:val="footer"/>
    <w:basedOn w:val="Normal"/>
    <w:link w:val="FooterChar"/>
    <w:uiPriority w:val="99"/>
    <w:unhideWhenUsed/>
    <w:rsid w:val="006F1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320"/>
  </w:style>
  <w:style w:type="paragraph" w:styleId="BalloonText">
    <w:name w:val="Balloon Text"/>
    <w:basedOn w:val="Normal"/>
    <w:link w:val="BalloonTextChar"/>
    <w:uiPriority w:val="99"/>
    <w:semiHidden/>
    <w:unhideWhenUsed/>
    <w:rsid w:val="0067780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80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F0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Supreme Court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cu3422</dc:creator>
  <cp:lastModifiedBy>Menzies, Lois</cp:lastModifiedBy>
  <cp:revision>7</cp:revision>
  <cp:lastPrinted>2019-07-03T23:27:00Z</cp:lastPrinted>
  <dcterms:created xsi:type="dcterms:W3CDTF">2020-07-29T02:49:00Z</dcterms:created>
  <dcterms:modified xsi:type="dcterms:W3CDTF">2020-08-14T19:24:00Z</dcterms:modified>
</cp:coreProperties>
</file>