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7C5A" w14:textId="47E6064F" w:rsidR="00C82212" w:rsidRPr="00EA4A3B" w:rsidRDefault="00C82212" w:rsidP="001477D1"/>
    <w:p w14:paraId="079B5B92" w14:textId="77777777" w:rsidR="00824EDF" w:rsidRPr="00EA4A3B" w:rsidRDefault="00824EDF" w:rsidP="001477D1"/>
    <w:p w14:paraId="2BA90FE8" w14:textId="51E82D33" w:rsidR="00550B81" w:rsidRDefault="00550B81" w:rsidP="001477D1">
      <w:pPr>
        <w:jc w:val="center"/>
      </w:pPr>
    </w:p>
    <w:p w14:paraId="531AD9FD" w14:textId="1CC1FAC5" w:rsidR="00A0144A" w:rsidRDefault="00A0144A" w:rsidP="001477D1">
      <w:pPr>
        <w:jc w:val="center"/>
      </w:pPr>
    </w:p>
    <w:p w14:paraId="58BE2710" w14:textId="6AF143D3" w:rsidR="00A0144A" w:rsidRDefault="00A0144A" w:rsidP="001477D1">
      <w:pPr>
        <w:jc w:val="center"/>
      </w:pPr>
    </w:p>
    <w:p w14:paraId="44C3F58E" w14:textId="77777777" w:rsidR="00A0144A" w:rsidRDefault="00A0144A" w:rsidP="001477D1">
      <w:pPr>
        <w:jc w:val="center"/>
      </w:pPr>
    </w:p>
    <w:p w14:paraId="0FD409EE" w14:textId="754C62E7" w:rsidR="00824185" w:rsidRDefault="00356A27" w:rsidP="00356A27">
      <w:pPr>
        <w:jc w:val="center"/>
        <w:rPr>
          <w:b/>
          <w:bCs/>
        </w:rPr>
      </w:pPr>
      <w:r>
        <w:rPr>
          <w:b/>
          <w:bCs/>
        </w:rPr>
        <w:t>MONTANA ____________</w:t>
      </w:r>
      <w:r w:rsidR="00824185" w:rsidRPr="00550B81">
        <w:rPr>
          <w:b/>
          <w:bCs/>
        </w:rPr>
        <w:t xml:space="preserve"> JUDICIAL DISTRICT COURT</w:t>
      </w:r>
      <w:r w:rsidR="00A73ACD">
        <w:rPr>
          <w:b/>
          <w:bCs/>
        </w:rPr>
        <w:t>,</w:t>
      </w:r>
      <w:r>
        <w:rPr>
          <w:b/>
          <w:bCs/>
        </w:rPr>
        <w:t xml:space="preserve"> _________</w:t>
      </w:r>
      <w:r w:rsidR="00824185" w:rsidRPr="00550B81">
        <w:rPr>
          <w:b/>
          <w:bCs/>
        </w:rPr>
        <w:t>_____ COUNTY</w:t>
      </w:r>
    </w:p>
    <w:p w14:paraId="0E7B2012" w14:textId="77777777" w:rsidR="00857574" w:rsidRDefault="00857574" w:rsidP="00356A27">
      <w:pPr>
        <w:jc w:val="center"/>
        <w:rPr>
          <w:b/>
          <w:bCs/>
        </w:rPr>
      </w:pPr>
    </w:p>
    <w:p w14:paraId="548DB059" w14:textId="77777777" w:rsidR="00356A27" w:rsidRPr="00550B81" w:rsidRDefault="00356A27" w:rsidP="00356A2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2"/>
        <w:gridCol w:w="4588"/>
      </w:tblGrid>
      <w:tr w:rsidR="00824185" w:rsidRPr="00EA4A3B" w14:paraId="401A9386" w14:textId="77777777" w:rsidTr="00605526">
        <w:tc>
          <w:tcPr>
            <w:tcW w:w="4772" w:type="dxa"/>
            <w:tcBorders>
              <w:left w:val="nil"/>
            </w:tcBorders>
          </w:tcPr>
          <w:p w14:paraId="5AB32BB5" w14:textId="77777777" w:rsidR="00824185" w:rsidRPr="00EA4A3B" w:rsidRDefault="00824185" w:rsidP="00EA4A3B">
            <w:pPr>
              <w:spacing w:before="0"/>
            </w:pPr>
            <w:r w:rsidRPr="00EA4A3B">
              <w:t>In re the Marriage of:</w:t>
            </w:r>
          </w:p>
          <w:p w14:paraId="26A0B5BE" w14:textId="77777777" w:rsidR="00824185" w:rsidRPr="00EA4A3B" w:rsidRDefault="00824185" w:rsidP="00EA4A3B">
            <w:pPr>
              <w:spacing w:before="0"/>
            </w:pPr>
          </w:p>
          <w:p w14:paraId="7E68FE94" w14:textId="77777777" w:rsidR="00824185" w:rsidRPr="00EA4A3B" w:rsidRDefault="00824185" w:rsidP="00EA4A3B">
            <w:pPr>
              <w:spacing w:before="0"/>
            </w:pPr>
            <w:r w:rsidRPr="00EA4A3B">
              <w:t>_________________________________,</w:t>
            </w:r>
          </w:p>
          <w:p w14:paraId="1CFB7BB0" w14:textId="51F2A3B6" w:rsidR="00824185" w:rsidRPr="006C6F77" w:rsidRDefault="00824185" w:rsidP="00EA4A3B">
            <w:pPr>
              <w:tabs>
                <w:tab w:val="left" w:pos="-1440"/>
              </w:tabs>
              <w:spacing w:before="0"/>
              <w:ind w:left="2158" w:hanging="2158"/>
              <w:jc w:val="right"/>
            </w:pPr>
            <w:r w:rsidRPr="00EA4A3B">
              <w:t xml:space="preserve"> </w:t>
            </w:r>
            <w:r w:rsidR="006C6F77" w:rsidRPr="00A73ACD">
              <w:rPr>
                <w:rFonts w:ascii="Segoe UI Symbol" w:eastAsia="MS Gothic" w:hAnsi="Segoe UI Symbol" w:cs="Segoe UI Symbol"/>
              </w:rPr>
              <w:t>☐</w:t>
            </w:r>
            <w:r w:rsidRPr="006C6F77">
              <w:t>Petitioner</w:t>
            </w:r>
            <w:r w:rsidR="006C6F77" w:rsidRPr="006C6F77">
              <w:t xml:space="preserve"> </w:t>
            </w:r>
            <w:r w:rsidR="006C6F77" w:rsidRPr="00A73ACD">
              <w:rPr>
                <w:rFonts w:ascii="Segoe UI Symbol" w:eastAsia="MS Gothic" w:hAnsi="Segoe UI Symbol" w:cs="Segoe UI Symbol"/>
              </w:rPr>
              <w:t>☐</w:t>
            </w:r>
            <w:r w:rsidR="006C6F77" w:rsidRPr="00A73ACD">
              <w:rPr>
                <w:rFonts w:eastAsia="MS Gothic"/>
              </w:rPr>
              <w:t>Co-Petitioner 1</w:t>
            </w:r>
            <w:r w:rsidRPr="006C6F77">
              <w:t>,</w:t>
            </w:r>
          </w:p>
          <w:p w14:paraId="76C4D598" w14:textId="77777777" w:rsidR="00824185" w:rsidRPr="00EA4A3B" w:rsidRDefault="00824185" w:rsidP="00EA4A3B">
            <w:pPr>
              <w:spacing w:before="0"/>
            </w:pPr>
          </w:p>
          <w:p w14:paraId="78430D12" w14:textId="77777777" w:rsidR="00824185" w:rsidRPr="00EA4A3B" w:rsidRDefault="00824185" w:rsidP="00EA4A3B">
            <w:pPr>
              <w:spacing w:before="0"/>
            </w:pPr>
            <w:r w:rsidRPr="00EA4A3B">
              <w:t>and</w:t>
            </w:r>
          </w:p>
          <w:p w14:paraId="3F595843" w14:textId="77777777" w:rsidR="00824185" w:rsidRPr="00EA4A3B" w:rsidRDefault="00824185" w:rsidP="00EA4A3B">
            <w:pPr>
              <w:spacing w:before="0"/>
            </w:pPr>
          </w:p>
          <w:p w14:paraId="619BCB65" w14:textId="77777777" w:rsidR="00824185" w:rsidRPr="00EA4A3B" w:rsidRDefault="00824185" w:rsidP="00EA4A3B">
            <w:pPr>
              <w:spacing w:before="0"/>
            </w:pPr>
          </w:p>
          <w:p w14:paraId="30D6BF5A" w14:textId="77777777" w:rsidR="00824185" w:rsidRPr="00EA4A3B" w:rsidRDefault="00824185" w:rsidP="00EA4A3B">
            <w:pPr>
              <w:spacing w:before="0"/>
            </w:pPr>
            <w:r w:rsidRPr="00EA4A3B">
              <w:t>_________________________________,</w:t>
            </w:r>
          </w:p>
          <w:p w14:paraId="3977BB7C" w14:textId="75D6BE9A" w:rsidR="00D9266C" w:rsidRPr="00EA4A3B" w:rsidRDefault="00720415" w:rsidP="00F45F9B">
            <w:pPr>
              <w:spacing w:before="0"/>
              <w:jc w:val="right"/>
            </w:pPr>
            <w:r w:rsidRPr="00EA4A3B">
              <w:rPr>
                <w:rFonts w:ascii="MS Gothic" w:eastAsia="MS Gothic" w:hAnsi="MS Gothic" w:cs="MS Gothic" w:hint="eastAsia"/>
              </w:rPr>
              <w:t>☐</w:t>
            </w:r>
            <w:r w:rsidRPr="00EA4A3B">
              <w:t xml:space="preserve">Respondent </w:t>
            </w:r>
            <w:r w:rsidR="00F45F9B" w:rsidRPr="00F45F9B">
              <w:rPr>
                <w:rFonts w:ascii="MS Gothic" w:eastAsia="MS Gothic" w:hAnsi="MS Gothic" w:cs="MS Gothic" w:hint="eastAsia"/>
              </w:rPr>
              <w:t>☐</w:t>
            </w:r>
            <w:r w:rsidR="00F45F9B">
              <w:rPr>
                <w:rFonts w:eastAsia="MS Gothic"/>
              </w:rPr>
              <w:t>Co-Petitioner</w:t>
            </w:r>
            <w:r w:rsidR="006C6F77">
              <w:rPr>
                <w:rFonts w:eastAsia="MS Gothic"/>
              </w:rPr>
              <w:t xml:space="preserve"> 2</w:t>
            </w:r>
            <w:r w:rsidR="00F45F9B">
              <w:rPr>
                <w:rFonts w:eastAsia="MS Gothic"/>
              </w:rPr>
              <w:t xml:space="preserve"> </w:t>
            </w:r>
          </w:p>
          <w:p w14:paraId="41604B14" w14:textId="3B7D778F" w:rsidR="00824185" w:rsidRPr="00EA4A3B" w:rsidRDefault="00824185" w:rsidP="00EA4A3B">
            <w:pPr>
              <w:spacing w:before="0"/>
              <w:jc w:val="right"/>
            </w:pPr>
          </w:p>
          <w:p w14:paraId="262D1F99" w14:textId="77777777" w:rsidR="00824185" w:rsidRPr="00EA4A3B" w:rsidRDefault="00824185" w:rsidP="00EA4A3B">
            <w:pPr>
              <w:spacing w:before="0"/>
            </w:pPr>
          </w:p>
        </w:tc>
        <w:tc>
          <w:tcPr>
            <w:tcW w:w="4588" w:type="dxa"/>
            <w:tcBorders>
              <w:right w:val="nil"/>
            </w:tcBorders>
          </w:tcPr>
          <w:p w14:paraId="2C22088D" w14:textId="77777777" w:rsidR="00824185" w:rsidRPr="00EA4A3B" w:rsidRDefault="00824185" w:rsidP="00EA4A3B">
            <w:pPr>
              <w:spacing w:before="0"/>
              <w:rPr>
                <w:bCs/>
              </w:rPr>
            </w:pPr>
          </w:p>
          <w:p w14:paraId="30AEC624" w14:textId="42405BD2" w:rsidR="00824185" w:rsidRPr="00550B81" w:rsidRDefault="00824185" w:rsidP="00EA4A3B">
            <w:pPr>
              <w:spacing w:before="0"/>
              <w:rPr>
                <w:b/>
              </w:rPr>
            </w:pPr>
            <w:r w:rsidRPr="00550B81">
              <w:rPr>
                <w:b/>
                <w:bCs/>
              </w:rPr>
              <w:t xml:space="preserve">Case </w:t>
            </w:r>
            <w:r w:rsidR="00E8638E" w:rsidRPr="00550B81">
              <w:rPr>
                <w:b/>
                <w:bCs/>
              </w:rPr>
              <w:t>No:</w:t>
            </w:r>
            <w:r w:rsidR="00E8638E" w:rsidRPr="00550B81">
              <w:rPr>
                <w:b/>
              </w:rPr>
              <w:t xml:space="preserve"> _</w:t>
            </w:r>
            <w:r w:rsidRPr="00550B81">
              <w:rPr>
                <w:b/>
              </w:rPr>
              <w:t>____________________</w:t>
            </w:r>
          </w:p>
          <w:p w14:paraId="3BF42068" w14:textId="77777777" w:rsidR="00824185" w:rsidRPr="00550B81" w:rsidRDefault="00824185" w:rsidP="00EA4A3B">
            <w:pPr>
              <w:spacing w:before="0"/>
              <w:rPr>
                <w:b/>
                <w:i/>
                <w:sz w:val="20"/>
                <w:szCs w:val="20"/>
              </w:rPr>
            </w:pPr>
            <w:r w:rsidRPr="00550B81">
              <w:rPr>
                <w:b/>
              </w:rPr>
              <w:t xml:space="preserve">                 </w:t>
            </w:r>
          </w:p>
          <w:p w14:paraId="1F8BFAA5" w14:textId="77777777" w:rsidR="00824185" w:rsidRPr="00EA4A3B" w:rsidRDefault="00824185" w:rsidP="00EA4A3B">
            <w:pPr>
              <w:pStyle w:val="Heading3"/>
              <w:spacing w:before="0"/>
              <w:jc w:val="center"/>
              <w:rPr>
                <w:b w:val="0"/>
                <w:sz w:val="24"/>
                <w:szCs w:val="24"/>
              </w:rPr>
            </w:pPr>
          </w:p>
          <w:p w14:paraId="581B3CA5" w14:textId="1784A580" w:rsidR="00824185" w:rsidRPr="00A73ACD" w:rsidRDefault="00054FCB" w:rsidP="00EA4A3B">
            <w:pPr>
              <w:spacing w:before="0"/>
              <w:jc w:val="center"/>
              <w:rPr>
                <w:b/>
                <w:bCs/>
                <w:sz w:val="32"/>
                <w:szCs w:val="32"/>
              </w:rPr>
            </w:pPr>
            <w:r w:rsidRPr="00A73ACD">
              <w:rPr>
                <w:b/>
                <w:sz w:val="28"/>
                <w:szCs w:val="28"/>
              </w:rPr>
              <w:t>Findings of Fact and Conclusions of Law and</w:t>
            </w:r>
          </w:p>
          <w:p w14:paraId="27F26254" w14:textId="77777777" w:rsidR="00824185" w:rsidRDefault="00D9266C" w:rsidP="00EA4A3B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550B81">
              <w:rPr>
                <w:b/>
                <w:bCs/>
                <w:sz w:val="28"/>
                <w:szCs w:val="28"/>
              </w:rPr>
              <w:t>Final Dissolution Decree</w:t>
            </w:r>
          </w:p>
          <w:p w14:paraId="1727D3DC" w14:textId="77777777" w:rsidR="00A73ACD" w:rsidRDefault="00A73ACD" w:rsidP="00EA4A3B">
            <w:pPr>
              <w:spacing w:before="0"/>
              <w:jc w:val="center"/>
              <w:rPr>
                <w:b/>
                <w:bCs/>
              </w:rPr>
            </w:pPr>
          </w:p>
          <w:p w14:paraId="18B308EF" w14:textId="70200334" w:rsidR="00645168" w:rsidRPr="00A73ACD" w:rsidRDefault="00645168" w:rsidP="00EA4A3B">
            <w:pPr>
              <w:spacing w:before="0"/>
              <w:jc w:val="center"/>
              <w:rPr>
                <w:b/>
                <w:bCs/>
              </w:rPr>
            </w:pPr>
            <w:r w:rsidRPr="00A73ACD">
              <w:rPr>
                <w:b/>
                <w:bCs/>
              </w:rPr>
              <w:t>No Minor Children</w:t>
            </w:r>
          </w:p>
          <w:p w14:paraId="3AB80167" w14:textId="77777777" w:rsidR="00824185" w:rsidRPr="00EA4A3B" w:rsidRDefault="00824185" w:rsidP="00A73ACD">
            <w:pPr>
              <w:spacing w:before="0"/>
              <w:jc w:val="center"/>
            </w:pPr>
          </w:p>
        </w:tc>
      </w:tr>
    </w:tbl>
    <w:p w14:paraId="6BBAA970" w14:textId="77777777" w:rsidR="00857574" w:rsidRDefault="00857574" w:rsidP="00605526"/>
    <w:p w14:paraId="65B7A23E" w14:textId="4DE71745" w:rsidR="00857574" w:rsidRPr="001E0A9A" w:rsidRDefault="006F53B7" w:rsidP="00605526">
      <w:r>
        <w:t>The C</w:t>
      </w:r>
      <w:r w:rsidR="00605526">
        <w:t xml:space="preserve">ourt </w:t>
      </w:r>
      <w:r w:rsidR="00720415">
        <w:t>enters the following</w:t>
      </w:r>
      <w:r w:rsidR="00605526">
        <w:t>:</w:t>
      </w:r>
    </w:p>
    <w:p w14:paraId="569A63FB" w14:textId="126B8086" w:rsidR="00EA4A3B" w:rsidRPr="001B26F6" w:rsidRDefault="00605526" w:rsidP="00A73ACD">
      <w:pPr>
        <w:jc w:val="center"/>
        <w:rPr>
          <w:u w:val="single"/>
        </w:rPr>
      </w:pPr>
      <w:bookmarkStart w:id="0" w:name="_Hlk17878793"/>
      <w:r w:rsidRPr="001B26F6">
        <w:rPr>
          <w:b/>
          <w:bCs/>
          <w:u w:val="single"/>
        </w:rPr>
        <w:t>FINDINGS OF FACT AND CONCLUSIONS OF LAW</w:t>
      </w:r>
    </w:p>
    <w:p w14:paraId="7BFA6806" w14:textId="77777777" w:rsidR="00EA4A3B" w:rsidRPr="00550B81" w:rsidRDefault="00824185" w:rsidP="00084B34">
      <w:pPr>
        <w:pStyle w:val="ListParagraph"/>
        <w:numPr>
          <w:ilvl w:val="0"/>
          <w:numId w:val="3"/>
        </w:numPr>
      </w:pPr>
      <w:r w:rsidRPr="00550B81">
        <w:t>Procedural History.</w:t>
      </w:r>
    </w:p>
    <w:p w14:paraId="03803063" w14:textId="35749952" w:rsidR="001B26F6" w:rsidRPr="00A116C3" w:rsidRDefault="006F1517" w:rsidP="00860C81">
      <w:pPr>
        <w:ind w:left="360"/>
        <w:rPr>
          <w:highlight w:val="yellow"/>
        </w:rPr>
      </w:pPr>
      <w:r w:rsidRPr="008F79A8">
        <w:t xml:space="preserve">On </w:t>
      </w:r>
      <w:r w:rsidR="00720415" w:rsidRPr="008F79A8">
        <w:t>the _</w:t>
      </w:r>
      <w:r w:rsidR="00824185" w:rsidRPr="008F79A8">
        <w:t>____ day of _______________ 20____, t</w:t>
      </w:r>
      <w:r w:rsidR="00824EDF" w:rsidRPr="008F79A8">
        <w:t>he Petiti</w:t>
      </w:r>
      <w:r w:rsidR="00824185" w:rsidRPr="008F79A8">
        <w:t>on for Dissolution was filed</w:t>
      </w:r>
      <w:r w:rsidR="00604716" w:rsidRPr="008F79A8">
        <w:t xml:space="preserve"> by </w:t>
      </w:r>
      <w:r w:rsidR="00604716" w:rsidRPr="00A116C3">
        <w:rPr>
          <w:rFonts w:ascii="MS Gothic" w:eastAsia="MS Gothic" w:hAnsi="MS Gothic" w:cs="MS Gothic" w:hint="eastAsia"/>
        </w:rPr>
        <w:t>☐</w:t>
      </w:r>
      <w:r w:rsidR="00A73ACD" w:rsidRPr="00A116C3">
        <w:rPr>
          <w:rFonts w:eastAsia="MS Gothic"/>
        </w:rPr>
        <w:t>Petitioner</w:t>
      </w:r>
      <w:r w:rsidR="00A73ACD" w:rsidRPr="008F79A8">
        <w:t xml:space="preserve"> </w:t>
      </w:r>
      <w:r w:rsidR="00A73ACD">
        <w:rPr>
          <w:rFonts w:ascii="Segoe UI Symbol" w:hAnsi="Segoe UI Symbol" w:cs="Segoe UI Symbol"/>
        </w:rPr>
        <w:t>☐</w:t>
      </w:r>
      <w:r w:rsidR="00604716" w:rsidRPr="00A116C3">
        <w:rPr>
          <w:rFonts w:eastAsia="MS Gothic"/>
        </w:rPr>
        <w:t>Co-Petitioners jointly</w:t>
      </w:r>
      <w:r w:rsidR="00824185" w:rsidRPr="008F79A8">
        <w:t>.</w:t>
      </w:r>
    </w:p>
    <w:p w14:paraId="4F28467B" w14:textId="77777777" w:rsidR="00B84610" w:rsidRPr="00B84610" w:rsidRDefault="00BC543B" w:rsidP="00084B34">
      <w:pPr>
        <w:pStyle w:val="ListParagraph"/>
      </w:pPr>
      <w:r w:rsidRPr="00B84610">
        <w:t xml:space="preserve">Nature of the Case. </w:t>
      </w:r>
      <w:r w:rsidRPr="00B84610">
        <w:rPr>
          <w:i/>
        </w:rPr>
        <w:t>Choose One.</w:t>
      </w:r>
    </w:p>
    <w:p w14:paraId="5724C13C" w14:textId="1165A539" w:rsidR="00826A79" w:rsidRPr="00A116C3" w:rsidRDefault="00826A79" w:rsidP="00A116C3">
      <w:pPr>
        <w:ind w:left="36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 w:rsidR="001B26F6">
        <w:rPr>
          <w:rFonts w:eastAsia="MS Gothic"/>
        </w:rPr>
        <w:t>The Parties</w:t>
      </w:r>
      <w:r w:rsidRPr="00A116C3">
        <w:rPr>
          <w:rFonts w:eastAsia="MS Gothic"/>
        </w:rPr>
        <w:t xml:space="preserve"> filed a joint Petition.</w:t>
      </w:r>
    </w:p>
    <w:p w14:paraId="381611DC" w14:textId="77777777" w:rsidR="000A3800" w:rsidRPr="00217C75" w:rsidRDefault="000A3800" w:rsidP="00A116C3">
      <w:pPr>
        <w:ind w:left="360"/>
        <w:rPr>
          <w:rFonts w:eastAsia="MS Gothic"/>
          <w:b/>
        </w:rPr>
      </w:pPr>
      <w:r w:rsidRPr="00217C75">
        <w:rPr>
          <w:rFonts w:eastAsia="MS Gothic"/>
          <w:b/>
        </w:rPr>
        <w:t>OR</w:t>
      </w:r>
    </w:p>
    <w:p w14:paraId="41B7F073" w14:textId="3EB4661E" w:rsidR="000A3800" w:rsidRDefault="000A3800" w:rsidP="00A116C3">
      <w:pPr>
        <w:ind w:left="360"/>
      </w:pPr>
      <w:r w:rsidRPr="00A116C3">
        <w:rPr>
          <w:rFonts w:ascii="MS Gothic" w:eastAsia="MS Gothic" w:hAnsi="MS Gothic" w:cs="MS Gothic" w:hint="eastAsia"/>
        </w:rPr>
        <w:t>☐</w:t>
      </w:r>
      <w:r w:rsidRPr="00826A79">
        <w:t xml:space="preserve">On </w:t>
      </w:r>
      <w:r w:rsidR="00720415" w:rsidRPr="00826A79">
        <w:t>the _</w:t>
      </w:r>
      <w:r w:rsidRPr="00826A79">
        <w:t>____ day of _______________ 20____, Respondent was served with the Petition and Summons</w:t>
      </w:r>
      <w:r>
        <w:t>.</w:t>
      </w:r>
    </w:p>
    <w:p w14:paraId="48904936" w14:textId="77777777" w:rsidR="001D7AE9" w:rsidRPr="00217C75" w:rsidRDefault="001D7AE9" w:rsidP="00A116C3">
      <w:pPr>
        <w:ind w:left="1080"/>
        <w:rPr>
          <w:b/>
        </w:rPr>
      </w:pPr>
      <w:r w:rsidRPr="00217C75">
        <w:rPr>
          <w:b/>
        </w:rPr>
        <w:t>AND</w:t>
      </w:r>
    </w:p>
    <w:p w14:paraId="625589DC" w14:textId="77777777" w:rsidR="00B84610" w:rsidRPr="00A116C3" w:rsidRDefault="00B84610" w:rsidP="00A116C3">
      <w:pPr>
        <w:ind w:left="1080"/>
        <w:rPr>
          <w:bCs/>
          <w:u w:val="single"/>
        </w:rPr>
      </w:pPr>
      <w:r w:rsidRPr="00A116C3">
        <w:rPr>
          <w:rFonts w:ascii="MS Gothic" w:eastAsia="MS Gothic" w:hAnsi="MS Gothic" w:cs="MS Gothic" w:hint="eastAsia"/>
        </w:rPr>
        <w:lastRenderedPageBreak/>
        <w:t>☐</w:t>
      </w:r>
      <w:r w:rsidRPr="00C960C7">
        <w:t xml:space="preserve">Respondent filed an answer or otherwise participated in this case.  </w:t>
      </w:r>
    </w:p>
    <w:p w14:paraId="0696B6AF" w14:textId="77777777" w:rsidR="00B84610" w:rsidRPr="00217C75" w:rsidRDefault="00B84610" w:rsidP="00A116C3">
      <w:pPr>
        <w:ind w:left="1080"/>
        <w:rPr>
          <w:b/>
        </w:rPr>
      </w:pPr>
      <w:r w:rsidRPr="00217C75">
        <w:rPr>
          <w:b/>
        </w:rPr>
        <w:t>OR</w:t>
      </w:r>
    </w:p>
    <w:p w14:paraId="4714F205" w14:textId="1030A331" w:rsidR="00C146F5" w:rsidRDefault="00B84610" w:rsidP="008519FA">
      <w:pPr>
        <w:ind w:left="1080"/>
      </w:pPr>
      <w:r w:rsidRPr="00A116C3">
        <w:rPr>
          <w:rFonts w:ascii="MS Gothic" w:eastAsia="MS Gothic" w:hAnsi="MS Gothic" w:cs="MS Gothic" w:hint="eastAsia"/>
        </w:rPr>
        <w:t>☐</w:t>
      </w:r>
      <w:r w:rsidRPr="00C960C7">
        <w:t xml:space="preserve">Respondent did not file an answer or otherwise participate in this case. </w:t>
      </w:r>
      <w:r w:rsidR="00A01980">
        <w:t>D</w:t>
      </w:r>
      <w:r w:rsidRPr="00C960C7">
        <w:t>efault was entered</w:t>
      </w:r>
      <w:r w:rsidR="00A01980">
        <w:t xml:space="preserve"> on the </w:t>
      </w:r>
      <w:r w:rsidR="00A01980" w:rsidRPr="00C960C7">
        <w:t>____ day of _______________ 20____</w:t>
      </w:r>
      <w:r w:rsidRPr="00C960C7">
        <w:t>.</w:t>
      </w:r>
      <w:bookmarkEnd w:id="0"/>
    </w:p>
    <w:p w14:paraId="009CFBCB" w14:textId="31D4AD9B" w:rsidR="00BC543B" w:rsidRPr="005F45AE" w:rsidRDefault="00BC543B" w:rsidP="00084B34">
      <w:pPr>
        <w:pStyle w:val="ListParagraph"/>
      </w:pPr>
      <w:bookmarkStart w:id="1" w:name="_Hlk17879259"/>
      <w:r w:rsidRPr="005F45AE">
        <w:t xml:space="preserve">Property Distribution. </w:t>
      </w:r>
      <w:r w:rsidRPr="005F45AE">
        <w:rPr>
          <w:i/>
        </w:rPr>
        <w:t>Choose One.</w:t>
      </w:r>
    </w:p>
    <w:p w14:paraId="21743C3E" w14:textId="2D586A50" w:rsidR="00BC543B" w:rsidRPr="00A116C3" w:rsidRDefault="00BC543B" w:rsidP="00217C75">
      <w:pPr>
        <w:ind w:left="360"/>
        <w:rPr>
          <w:bCs/>
          <w:u w:val="single"/>
        </w:rPr>
      </w:pPr>
      <w:r w:rsidRPr="00A116C3">
        <w:rPr>
          <w:rFonts w:ascii="MS Gothic" w:eastAsia="MS Gothic" w:hAnsi="MS Gothic" w:cs="MS Gothic" w:hint="eastAsia"/>
        </w:rPr>
        <w:t>☐</w:t>
      </w:r>
      <w:r>
        <w:t xml:space="preserve">Petitioner </w:t>
      </w:r>
      <w:r w:rsidR="0013387A">
        <w:t xml:space="preserve">filed and </w:t>
      </w:r>
      <w:r>
        <w:t xml:space="preserve">served Respondent </w:t>
      </w:r>
      <w:r w:rsidR="00720415">
        <w:t xml:space="preserve">with the Petition and </w:t>
      </w:r>
      <w:r>
        <w:t>the Property Distribution.</w:t>
      </w:r>
      <w:r w:rsidRPr="00C960C7">
        <w:t xml:space="preserve"> </w:t>
      </w:r>
    </w:p>
    <w:p w14:paraId="0337D16C" w14:textId="77777777" w:rsidR="00BC543B" w:rsidRPr="00217C75" w:rsidRDefault="00BC543B" w:rsidP="00217C75">
      <w:pPr>
        <w:ind w:left="360"/>
        <w:rPr>
          <w:b/>
        </w:rPr>
      </w:pPr>
      <w:r w:rsidRPr="00217C75">
        <w:rPr>
          <w:b/>
        </w:rPr>
        <w:t>OR</w:t>
      </w:r>
    </w:p>
    <w:p w14:paraId="0F69D260" w14:textId="212F5C30" w:rsidR="00BC543B" w:rsidRDefault="00BC543B" w:rsidP="00217C75">
      <w:pPr>
        <w:ind w:left="360"/>
      </w:pPr>
      <w:r w:rsidRPr="00A116C3">
        <w:rPr>
          <w:rFonts w:ascii="MS Gothic" w:eastAsia="MS Gothic" w:hAnsi="MS Gothic" w:cs="MS Gothic" w:hint="eastAsia"/>
        </w:rPr>
        <w:t>☐</w:t>
      </w:r>
      <w:r>
        <w:t>Petitioner</w:t>
      </w:r>
      <w:r w:rsidR="00C52A88">
        <w:t>/Co-Petitioner 1</w:t>
      </w:r>
      <w:r>
        <w:t xml:space="preserve"> </w:t>
      </w:r>
      <w:r w:rsidRPr="00A116C3">
        <w:rPr>
          <w:rFonts w:ascii="MS Gothic" w:eastAsia="MS Gothic" w:hAnsi="MS Gothic" w:cs="MS Gothic" w:hint="eastAsia"/>
        </w:rPr>
        <w:t>☐</w:t>
      </w:r>
      <w:r>
        <w:t>R</w:t>
      </w:r>
      <w:r w:rsidRPr="00C960C7">
        <w:t>espondent</w:t>
      </w:r>
      <w:r w:rsidR="00C52A88">
        <w:t>/Co-Petitioner 2</w:t>
      </w:r>
      <w:r w:rsidR="00720415">
        <w:t xml:space="preserve"> </w:t>
      </w:r>
      <w:r w:rsidR="000F6963" w:rsidRPr="00C52A88">
        <w:t>has</w:t>
      </w:r>
      <w:r w:rsidR="0049497F">
        <w:t xml:space="preserve"> filed</w:t>
      </w:r>
      <w:r w:rsidR="009F475D">
        <w:t xml:space="preserve"> </w:t>
      </w:r>
      <w:r w:rsidR="00C52A88">
        <w:t>a</w:t>
      </w:r>
      <w:r w:rsidR="00E90E3F">
        <w:t xml:space="preserve"> </w:t>
      </w:r>
      <w:r w:rsidR="00F74CB7">
        <w:t>Property Distribution</w:t>
      </w:r>
      <w:r w:rsidR="0049497F">
        <w:t xml:space="preserve"> and sent a copy to the other party</w:t>
      </w:r>
      <w:r w:rsidR="0013387A">
        <w:t>.</w:t>
      </w:r>
      <w:r>
        <w:t xml:space="preserve"> </w:t>
      </w:r>
    </w:p>
    <w:p w14:paraId="69B85633" w14:textId="21F080F2" w:rsidR="00BC543B" w:rsidRPr="00217C75" w:rsidRDefault="00BC543B" w:rsidP="00217C75">
      <w:pPr>
        <w:ind w:left="360"/>
        <w:rPr>
          <w:b/>
        </w:rPr>
      </w:pPr>
      <w:r w:rsidRPr="00217C75">
        <w:rPr>
          <w:b/>
        </w:rPr>
        <w:t>OR</w:t>
      </w:r>
    </w:p>
    <w:p w14:paraId="3E408B82" w14:textId="176FE8B3" w:rsidR="00A01980" w:rsidRDefault="00A01980" w:rsidP="00217C75">
      <w:pPr>
        <w:ind w:left="360"/>
      </w:pPr>
      <w:r w:rsidRPr="00A73ACD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>The p</w:t>
      </w:r>
      <w:r w:rsidRPr="00A73ACD">
        <w:rPr>
          <w:rFonts w:eastAsia="MS Gothic"/>
        </w:rPr>
        <w:t xml:space="preserve">arties </w:t>
      </w:r>
      <w:r>
        <w:rPr>
          <w:rFonts w:eastAsia="MS Gothic"/>
        </w:rPr>
        <w:t xml:space="preserve">have agreed upon </w:t>
      </w:r>
      <w:r>
        <w:t xml:space="preserve">a Property Distribution and submitted it to the Court for final approval. </w:t>
      </w:r>
    </w:p>
    <w:p w14:paraId="3B3EE0DC" w14:textId="1C4F360E" w:rsidR="00A01980" w:rsidRPr="00217C75" w:rsidRDefault="00A01980" w:rsidP="00217C75">
      <w:pPr>
        <w:ind w:left="360"/>
        <w:rPr>
          <w:b/>
        </w:rPr>
      </w:pPr>
      <w:r w:rsidRPr="00217C75">
        <w:rPr>
          <w:rFonts w:ascii="Segoe UI Symbol" w:eastAsia="MS Gothic" w:hAnsi="Segoe UI Symbol" w:cs="Segoe UI Symbol"/>
          <w:b/>
        </w:rPr>
        <w:t>OR</w:t>
      </w:r>
    </w:p>
    <w:p w14:paraId="67CCEDAD" w14:textId="374E5CFF" w:rsidR="001B26F6" w:rsidRPr="00C960C7" w:rsidRDefault="00F74CB7" w:rsidP="008519FA">
      <w:pPr>
        <w:ind w:left="360"/>
      </w:pPr>
      <w:r w:rsidRPr="00A116C3"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9F0534">
        <w:t>Other: _</w:t>
      </w:r>
      <w:r>
        <w:t>___________________________________________________.</w:t>
      </w:r>
    </w:p>
    <w:bookmarkEnd w:id="1"/>
    <w:p w14:paraId="53C68661" w14:textId="77777777" w:rsidR="00D9266C" w:rsidRPr="00084B34" w:rsidRDefault="00824185" w:rsidP="00084B34">
      <w:pPr>
        <w:pStyle w:val="ListParagraph"/>
        <w:numPr>
          <w:ilvl w:val="0"/>
          <w:numId w:val="3"/>
        </w:numPr>
        <w:rPr>
          <w:bCs/>
          <w:u w:val="single"/>
        </w:rPr>
      </w:pPr>
      <w:r w:rsidRPr="00550B81">
        <w:t>Hearing.</w:t>
      </w:r>
      <w:r w:rsidR="00D9266C" w:rsidRPr="00550B81">
        <w:t xml:space="preserve"> </w:t>
      </w:r>
      <w:r w:rsidR="00D9266C" w:rsidRPr="00084B34">
        <w:rPr>
          <w:i/>
        </w:rPr>
        <w:t>Choose One</w:t>
      </w:r>
      <w:r w:rsidR="00D9266C" w:rsidRPr="00550B81">
        <w:t>.</w:t>
      </w:r>
    </w:p>
    <w:p w14:paraId="021E28FC" w14:textId="77777777" w:rsidR="00231323" w:rsidRPr="00A116C3" w:rsidRDefault="00632F2C" w:rsidP="00A116C3">
      <w:pPr>
        <w:ind w:left="360"/>
        <w:rPr>
          <w:bCs/>
          <w:u w:val="single"/>
        </w:rPr>
      </w:pPr>
      <w:r w:rsidRPr="00C960C7">
        <w:t>On the</w:t>
      </w:r>
      <w:r w:rsidR="00824EDF" w:rsidRPr="00C960C7">
        <w:t xml:space="preserve"> _____ day of _______________, 20____</w:t>
      </w:r>
      <w:r w:rsidR="00D9266C" w:rsidRPr="00C960C7">
        <w:t xml:space="preserve"> the Court held a:</w:t>
      </w:r>
    </w:p>
    <w:p w14:paraId="5A16F4AE" w14:textId="77777777" w:rsidR="00D9266C" w:rsidRPr="00C960C7" w:rsidRDefault="00D9266C" w:rsidP="00A116C3">
      <w:pPr>
        <w:ind w:left="360"/>
      </w:pPr>
      <w:r w:rsidRPr="00A116C3">
        <w:rPr>
          <w:rFonts w:ascii="MS Gothic" w:eastAsia="MS Gothic" w:hAnsi="MS Gothic" w:cs="MS Gothic" w:hint="eastAsia"/>
        </w:rPr>
        <w:t>☐</w:t>
      </w:r>
      <w:r w:rsidRPr="00C960C7">
        <w:t>Default hearing.</w:t>
      </w:r>
      <w:r w:rsidR="00BC543B">
        <w:t xml:space="preserve"> </w:t>
      </w:r>
    </w:p>
    <w:p w14:paraId="3DB5ACB4" w14:textId="77777777" w:rsidR="00BC543B" w:rsidRPr="00217C75" w:rsidRDefault="008C3BDC" w:rsidP="00A116C3">
      <w:pPr>
        <w:ind w:left="360"/>
        <w:rPr>
          <w:b/>
        </w:rPr>
      </w:pPr>
      <w:r w:rsidRPr="00217C75">
        <w:rPr>
          <w:b/>
        </w:rPr>
        <w:t>OR</w:t>
      </w:r>
    </w:p>
    <w:p w14:paraId="7DAF38AC" w14:textId="77777777" w:rsidR="00D9266C" w:rsidRPr="00A116C3" w:rsidRDefault="008C3BDC" w:rsidP="00A116C3">
      <w:pPr>
        <w:ind w:left="360"/>
        <w:rPr>
          <w:b/>
          <w:i/>
        </w:rPr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Uncontested hearing. The parties agreed to all issues in this case.</w:t>
      </w:r>
    </w:p>
    <w:p w14:paraId="461E2308" w14:textId="77777777" w:rsidR="008C3BDC" w:rsidRPr="00217C75" w:rsidRDefault="008C3BDC" w:rsidP="00A116C3">
      <w:pPr>
        <w:ind w:left="360"/>
        <w:rPr>
          <w:b/>
        </w:rPr>
      </w:pPr>
      <w:r w:rsidRPr="00217C75">
        <w:rPr>
          <w:b/>
        </w:rPr>
        <w:t>OR</w:t>
      </w:r>
    </w:p>
    <w:p w14:paraId="755DEAB0" w14:textId="1F4214B2" w:rsidR="00417BA6" w:rsidRDefault="008C3BDC" w:rsidP="00A73ACD">
      <w:pPr>
        <w:ind w:left="36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 xml:space="preserve">Contested hearing.  </w:t>
      </w:r>
    </w:p>
    <w:p w14:paraId="470D5ABD" w14:textId="77777777" w:rsidR="00C52A88" w:rsidRPr="00217C75" w:rsidRDefault="00C52A88" w:rsidP="00C52A88">
      <w:pPr>
        <w:ind w:left="360"/>
        <w:rPr>
          <w:b/>
        </w:rPr>
      </w:pPr>
      <w:r w:rsidRPr="00217C75">
        <w:rPr>
          <w:b/>
        </w:rPr>
        <w:t>OR</w:t>
      </w:r>
    </w:p>
    <w:p w14:paraId="4CF6562D" w14:textId="081E480B" w:rsidR="00D55190" w:rsidRPr="00A116C3" w:rsidRDefault="00C52A88" w:rsidP="008519FA">
      <w:pPr>
        <w:ind w:left="36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>No</w:t>
      </w:r>
      <w:r w:rsidRPr="00A116C3">
        <w:rPr>
          <w:rFonts w:eastAsia="MS Gothic"/>
        </w:rPr>
        <w:t xml:space="preserve"> hearing.</w:t>
      </w:r>
      <w:r>
        <w:rPr>
          <w:rFonts w:eastAsia="MS Gothic"/>
        </w:rPr>
        <w:t xml:space="preserve">  The parties </w:t>
      </w:r>
      <w:r w:rsidR="005B1E81">
        <w:rPr>
          <w:rFonts w:eastAsia="MS Gothic"/>
        </w:rPr>
        <w:t xml:space="preserve">have filed joint or individual </w:t>
      </w:r>
      <w:r>
        <w:rPr>
          <w:rFonts w:eastAsia="MS Gothic"/>
        </w:rPr>
        <w:t>Affidavit</w:t>
      </w:r>
      <w:r w:rsidR="005B1E81">
        <w:rPr>
          <w:rFonts w:eastAsia="MS Gothic"/>
        </w:rPr>
        <w:t>s</w:t>
      </w:r>
      <w:r>
        <w:rPr>
          <w:rFonts w:eastAsia="MS Gothic"/>
        </w:rPr>
        <w:t xml:space="preserve"> for Entry of a Decree of Dissolution of Marriage without a Hearing.</w:t>
      </w:r>
    </w:p>
    <w:p w14:paraId="2F014811" w14:textId="15159B65" w:rsidR="00DB018D" w:rsidRPr="00550B81" w:rsidRDefault="00DB018D" w:rsidP="00084B34">
      <w:pPr>
        <w:pStyle w:val="ListParagraph"/>
        <w:numPr>
          <w:ilvl w:val="0"/>
          <w:numId w:val="3"/>
        </w:numPr>
      </w:pPr>
      <w:r w:rsidRPr="00550B81">
        <w:t>Appearances.</w:t>
      </w:r>
      <w:r w:rsidR="005B1E81">
        <w:t xml:space="preserve">  </w:t>
      </w:r>
    </w:p>
    <w:p w14:paraId="5F367DD4" w14:textId="4EB88463" w:rsidR="00DB018D" w:rsidRPr="00C960C7" w:rsidRDefault="00DB018D" w:rsidP="00A73ACD">
      <w:pPr>
        <w:ind w:left="360"/>
      </w:pPr>
      <w:r w:rsidRPr="00245654">
        <w:rPr>
          <w:rFonts w:eastAsia="MS Gothic"/>
        </w:rPr>
        <w:t>Petitioner</w:t>
      </w:r>
      <w:r w:rsidR="00951ACB" w:rsidRPr="00245654">
        <w:rPr>
          <w:rFonts w:eastAsia="MS Gothic"/>
        </w:rPr>
        <w:t>/Co-Petitioner 1</w:t>
      </w:r>
    </w:p>
    <w:p w14:paraId="6E1497FC" w14:textId="1F70A787" w:rsidR="005B1E81" w:rsidRPr="00EA4A3B" w:rsidRDefault="00DB018D" w:rsidP="005B1E81">
      <w:pPr>
        <w:ind w:left="1080"/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appeared in person</w:t>
      </w:r>
      <w:r w:rsidRPr="00C960C7">
        <w:t xml:space="preserve"> </w:t>
      </w:r>
      <w:r w:rsidRPr="00A116C3">
        <w:rPr>
          <w:rFonts w:ascii="MS Gothic" w:eastAsia="MS Gothic" w:hAnsi="MS Gothic" w:cs="MS Gothic" w:hint="eastAsia"/>
        </w:rPr>
        <w:t>☐</w:t>
      </w:r>
      <w:r w:rsidRPr="00C960C7">
        <w:t xml:space="preserve">without a lawyer </w:t>
      </w:r>
      <w:r w:rsidRPr="00A116C3">
        <w:rPr>
          <w:rFonts w:ascii="MS Gothic" w:eastAsia="MS Gothic" w:hAnsi="MS Gothic" w:cs="MS Gothic" w:hint="eastAsia"/>
        </w:rPr>
        <w:t>☐</w:t>
      </w:r>
      <w:r w:rsidRPr="00C960C7">
        <w:t>with a lawyer</w:t>
      </w:r>
      <w:r w:rsidRPr="00EA4A3B">
        <w:t xml:space="preserve"> ________________</w:t>
      </w:r>
    </w:p>
    <w:p w14:paraId="071FBE58" w14:textId="77777777" w:rsidR="00667A6E" w:rsidRDefault="00667A6E" w:rsidP="00A73ACD">
      <w:pPr>
        <w:ind w:left="360"/>
      </w:pPr>
    </w:p>
    <w:p w14:paraId="5C15A9A1" w14:textId="472C3CA7" w:rsidR="00DB018D" w:rsidRPr="00C960C7" w:rsidRDefault="00DB018D" w:rsidP="00A73ACD">
      <w:pPr>
        <w:ind w:left="360"/>
      </w:pPr>
      <w:r w:rsidRPr="00C960C7">
        <w:lastRenderedPageBreak/>
        <w:t>Respondent</w:t>
      </w:r>
      <w:r w:rsidR="00605526">
        <w:t>/Co-Petitioner 2</w:t>
      </w:r>
    </w:p>
    <w:p w14:paraId="461975E1" w14:textId="7723254E" w:rsidR="00DB018D" w:rsidRDefault="00DB018D" w:rsidP="00A116C3">
      <w:pPr>
        <w:ind w:left="1080"/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appeared in person</w:t>
      </w:r>
      <w:r w:rsidRPr="00C960C7">
        <w:t xml:space="preserve"> </w:t>
      </w:r>
      <w:r w:rsidRPr="00A116C3">
        <w:rPr>
          <w:rFonts w:ascii="MS Gothic" w:eastAsia="MS Gothic" w:hAnsi="MS Gothic" w:cs="MS Gothic" w:hint="eastAsia"/>
        </w:rPr>
        <w:t>☐</w:t>
      </w:r>
      <w:r w:rsidRPr="00C960C7">
        <w:t xml:space="preserve">without a lawyer </w:t>
      </w:r>
      <w:r w:rsidRPr="00A116C3">
        <w:rPr>
          <w:rFonts w:ascii="MS Gothic" w:eastAsia="MS Gothic" w:hAnsi="MS Gothic" w:cs="MS Gothic" w:hint="eastAsia"/>
        </w:rPr>
        <w:t>☐</w:t>
      </w:r>
      <w:r w:rsidRPr="00C960C7">
        <w:t>with a lawyer ________________</w:t>
      </w:r>
    </w:p>
    <w:p w14:paraId="1A5B133B" w14:textId="0B33B545" w:rsidR="005B1E81" w:rsidRDefault="005B1E81" w:rsidP="00A116C3">
      <w:pPr>
        <w:ind w:left="108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 w:rsidRPr="005B1E81">
        <w:rPr>
          <w:rFonts w:eastAsia="MS Gothic"/>
        </w:rPr>
        <w:t>failed to</w:t>
      </w:r>
      <w:r>
        <w:rPr>
          <w:rFonts w:ascii="MS Gothic" w:eastAsia="MS Gothic" w:hAnsi="MS Gothic" w:cs="MS Gothic" w:hint="eastAsia"/>
        </w:rPr>
        <w:t xml:space="preserve"> </w:t>
      </w:r>
      <w:r>
        <w:rPr>
          <w:rFonts w:eastAsia="MS Gothic"/>
        </w:rPr>
        <w:t>appear</w:t>
      </w:r>
    </w:p>
    <w:p w14:paraId="30857AAC" w14:textId="0CBE7EED" w:rsidR="00857574" w:rsidRPr="008519FA" w:rsidRDefault="00667A6E" w:rsidP="008519FA">
      <w:pPr>
        <w:ind w:left="36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>Not applicable. The parties filed joint or individual Affidavits for Entry of a Decree of Dissolution of Marriage without a Hearing.</w:t>
      </w:r>
    </w:p>
    <w:p w14:paraId="50032858" w14:textId="317608D3" w:rsidR="00D1635D" w:rsidRPr="003150B9" w:rsidRDefault="008C3BDC" w:rsidP="00084B34">
      <w:pPr>
        <w:pStyle w:val="ListParagraph"/>
      </w:pPr>
      <w:r w:rsidRPr="003150B9">
        <w:t xml:space="preserve">Jurisdiction </w:t>
      </w:r>
      <w:r w:rsidR="00981FDE">
        <w:t>over</w:t>
      </w:r>
      <w:r w:rsidR="00417BA6" w:rsidRPr="003150B9">
        <w:t xml:space="preserve"> the Parties</w:t>
      </w:r>
      <w:r w:rsidR="005B1E81">
        <w:t>.</w:t>
      </w:r>
    </w:p>
    <w:p w14:paraId="679D75BF" w14:textId="2F6778DF" w:rsidR="001B26F6" w:rsidRPr="00EA4A3B" w:rsidRDefault="008C3BDC" w:rsidP="008519FA">
      <w:pPr>
        <w:ind w:left="360"/>
      </w:pPr>
      <w:r w:rsidRPr="00EA4A3B">
        <w:t xml:space="preserve">90 days before this case was filed either husband or wife </w:t>
      </w:r>
      <w:r w:rsidR="00F26E5F">
        <w:t xml:space="preserve">was </w:t>
      </w:r>
      <w:r w:rsidRPr="00EA4A3B">
        <w:t>domiciled or was stationed in Montana.</w:t>
      </w:r>
    </w:p>
    <w:p w14:paraId="4FCB85F1" w14:textId="0127E73F" w:rsidR="00EA4A3B" w:rsidRPr="005F45AE" w:rsidRDefault="00EA4A3B" w:rsidP="00084B34">
      <w:pPr>
        <w:pStyle w:val="ListParagraph"/>
        <w:numPr>
          <w:ilvl w:val="0"/>
          <w:numId w:val="3"/>
        </w:numPr>
      </w:pPr>
      <w:r w:rsidRPr="005F45AE">
        <w:t>Venue</w:t>
      </w:r>
      <w:r w:rsidR="005B1E81" w:rsidRPr="005F45AE">
        <w:t>.</w:t>
      </w:r>
    </w:p>
    <w:p w14:paraId="1EBB0E3C" w14:textId="2F94DDAD" w:rsidR="001B26F6" w:rsidRDefault="00EA4A3B" w:rsidP="008519FA">
      <w:pPr>
        <w:ind w:left="360"/>
        <w:rPr>
          <w:rFonts w:eastAsia="MS Gothic"/>
        </w:rPr>
      </w:pPr>
      <w:r w:rsidRPr="00EA4A3B">
        <w:rPr>
          <w:rFonts w:eastAsia="MS Gothic"/>
        </w:rPr>
        <w:t>Venue is proper</w:t>
      </w:r>
      <w:r w:rsidR="00517DAC">
        <w:rPr>
          <w:rFonts w:eastAsia="MS Gothic"/>
        </w:rPr>
        <w:t xml:space="preserve"> in this county</w:t>
      </w:r>
      <w:r w:rsidRPr="00EA4A3B">
        <w:rPr>
          <w:rFonts w:eastAsia="MS Gothic"/>
        </w:rPr>
        <w:t>.</w:t>
      </w:r>
    </w:p>
    <w:p w14:paraId="61DCC966" w14:textId="5D94652B" w:rsidR="00E61DCF" w:rsidRPr="006D3008" w:rsidRDefault="00E61DCF" w:rsidP="00084B34">
      <w:pPr>
        <w:pStyle w:val="ListParagraph"/>
        <w:numPr>
          <w:ilvl w:val="0"/>
          <w:numId w:val="3"/>
        </w:numPr>
      </w:pPr>
      <w:r w:rsidRPr="00E61DCF">
        <w:t>Marriage</w:t>
      </w:r>
      <w:r w:rsidRPr="006D3008">
        <w:t xml:space="preserve">.  </w:t>
      </w:r>
      <w:r w:rsidRPr="00084B34">
        <w:rPr>
          <w:i/>
        </w:rPr>
        <w:t>Choose</w:t>
      </w:r>
      <w:r w:rsidR="001B26F6">
        <w:rPr>
          <w:i/>
        </w:rPr>
        <w:t xml:space="preserve"> O</w:t>
      </w:r>
      <w:r w:rsidRPr="00084B34">
        <w:rPr>
          <w:i/>
        </w:rPr>
        <w:t>ne.</w:t>
      </w:r>
    </w:p>
    <w:p w14:paraId="6E272BCA" w14:textId="7A3A525F" w:rsidR="00E61DCF" w:rsidRPr="005E577E" w:rsidRDefault="00E61DCF" w:rsidP="00A0144A">
      <w:pPr>
        <w:pStyle w:val="Title"/>
        <w:ind w:left="360" w:firstLine="0"/>
      </w:pPr>
      <w:bookmarkStart w:id="2" w:name="_Hlk18393117"/>
      <w:r w:rsidRPr="005E577E">
        <w:rPr>
          <w:rFonts w:hint="eastAsia"/>
        </w:rPr>
        <w:t>☐</w:t>
      </w:r>
      <w:r>
        <w:t>The parties</w:t>
      </w:r>
      <w:r w:rsidRPr="005E577E">
        <w:t xml:space="preserve"> were married on (date) ___</w:t>
      </w:r>
      <w:r>
        <w:t>___________________________.  The</w:t>
      </w:r>
      <w:r w:rsidRPr="005E577E">
        <w:t xml:space="preserve"> marriage license </w:t>
      </w:r>
      <w:r>
        <w:t xml:space="preserve">was filed </w:t>
      </w:r>
      <w:r w:rsidR="00720415" w:rsidRPr="005E577E">
        <w:t xml:space="preserve">in </w:t>
      </w:r>
      <w:r w:rsidR="00720415">
        <w:t>_</w:t>
      </w:r>
      <w:r>
        <w:t>______________ County, State of ___________</w:t>
      </w:r>
      <w:r w:rsidRPr="005E577E">
        <w:t xml:space="preserve">. </w:t>
      </w:r>
    </w:p>
    <w:p w14:paraId="6FC7C723" w14:textId="77777777" w:rsidR="00E61DCF" w:rsidRPr="005E577E" w:rsidRDefault="00E61DCF" w:rsidP="00E61DCF">
      <w:pPr>
        <w:pStyle w:val="Title"/>
        <w:rPr>
          <w:b/>
        </w:rPr>
      </w:pPr>
      <w:r w:rsidRPr="005E577E">
        <w:rPr>
          <w:b/>
        </w:rPr>
        <w:t>OR</w:t>
      </w:r>
    </w:p>
    <w:p w14:paraId="5E2F7323" w14:textId="142AFD1B" w:rsidR="00E61DCF" w:rsidRPr="005E577E" w:rsidRDefault="00E61DCF" w:rsidP="00A0144A">
      <w:pPr>
        <w:pStyle w:val="Title"/>
        <w:ind w:left="360" w:firstLine="0"/>
      </w:pPr>
      <w:r w:rsidRPr="005E577E">
        <w:rPr>
          <w:rFonts w:hint="eastAsia"/>
        </w:rPr>
        <w:t>☐</w:t>
      </w:r>
      <w:r>
        <w:t>The parties</w:t>
      </w:r>
      <w:r w:rsidRPr="005E577E">
        <w:t xml:space="preserve"> were married at common law as of (da</w:t>
      </w:r>
      <w:r>
        <w:t xml:space="preserve">te) ____________________.  The parties </w:t>
      </w:r>
      <w:r w:rsidRPr="005E577E">
        <w:t>assumed a marital relationship by m</w:t>
      </w:r>
      <w:r>
        <w:t>utual consent and agreement.  The parties</w:t>
      </w:r>
      <w:r w:rsidRPr="005E577E">
        <w:t xml:space="preserve"> confir</w:t>
      </w:r>
      <w:r>
        <w:t>med their</w:t>
      </w:r>
      <w:r w:rsidRPr="005E577E">
        <w:t xml:space="preserve"> marriage by living together and by public knowledge.</w:t>
      </w:r>
    </w:p>
    <w:p w14:paraId="5D60F56E" w14:textId="77777777" w:rsidR="00E61DCF" w:rsidRPr="005E577E" w:rsidRDefault="00E61DCF" w:rsidP="00E61DCF">
      <w:pPr>
        <w:pStyle w:val="Title"/>
        <w:rPr>
          <w:b/>
        </w:rPr>
      </w:pPr>
      <w:r w:rsidRPr="005E577E">
        <w:rPr>
          <w:b/>
        </w:rPr>
        <w:t>OR</w:t>
      </w:r>
    </w:p>
    <w:p w14:paraId="28447C99" w14:textId="7D090771" w:rsidR="001B26F6" w:rsidRPr="001B26F6" w:rsidRDefault="00E61DCF" w:rsidP="008519FA">
      <w:pPr>
        <w:pStyle w:val="Title"/>
        <w:ind w:left="360" w:firstLine="0"/>
      </w:pPr>
      <w:r w:rsidRPr="005E577E">
        <w:rPr>
          <w:rFonts w:hint="eastAsia"/>
        </w:rPr>
        <w:t>☐</w:t>
      </w:r>
      <w:r w:rsidR="00DF59C1">
        <w:t>The p</w:t>
      </w:r>
      <w:r>
        <w:t>arties</w:t>
      </w:r>
      <w:r w:rsidRPr="005E577E">
        <w:t xml:space="preserve"> filed a declaration of marriage on (dat</w:t>
      </w:r>
      <w:r>
        <w:t>e) _______________________</w:t>
      </w:r>
      <w:r w:rsidRPr="005E577E">
        <w:t xml:space="preserve"> in ___________________ County, State of ____________________.  </w:t>
      </w:r>
    </w:p>
    <w:bookmarkEnd w:id="2"/>
    <w:p w14:paraId="0532B172" w14:textId="4FFBAD9D" w:rsidR="001477D1" w:rsidRPr="005F45AE" w:rsidRDefault="00EA4A3B" w:rsidP="00084B34">
      <w:pPr>
        <w:pStyle w:val="ListParagraph"/>
        <w:numPr>
          <w:ilvl w:val="0"/>
          <w:numId w:val="3"/>
        </w:numPr>
      </w:pPr>
      <w:r w:rsidRPr="003150B9">
        <w:t>Irretrievable Breakdown.</w:t>
      </w:r>
      <w:r w:rsidRPr="00EA4A3B">
        <w:t xml:space="preserve"> </w:t>
      </w:r>
      <w:r w:rsidR="00720415" w:rsidRPr="00DB018D">
        <w:t>The marriage of the parties is irretrievably broken</w:t>
      </w:r>
      <w:r w:rsidR="00720415">
        <w:t xml:space="preserve"> in that:</w:t>
      </w:r>
      <w:r w:rsidR="00720415" w:rsidRPr="00084B34">
        <w:rPr>
          <w:i/>
        </w:rPr>
        <w:t xml:space="preserve"> </w:t>
      </w:r>
      <w:r w:rsidRPr="00084B34">
        <w:rPr>
          <w:i/>
        </w:rPr>
        <w:t xml:space="preserve">Choose </w:t>
      </w:r>
      <w:r w:rsidR="00720415" w:rsidRPr="00084B34">
        <w:rPr>
          <w:i/>
        </w:rPr>
        <w:t>one</w:t>
      </w:r>
      <w:r w:rsidRPr="00084B34">
        <w:rPr>
          <w:i/>
        </w:rPr>
        <w:t>.</w:t>
      </w:r>
    </w:p>
    <w:p w14:paraId="6E957B3E" w14:textId="6DCEBBEA" w:rsidR="008C3BDC" w:rsidRDefault="008C3BDC" w:rsidP="006F53B7">
      <w:pPr>
        <w:ind w:left="360"/>
        <w:rPr>
          <w:rFonts w:eastAsia="MS Gothic"/>
        </w:rPr>
      </w:pPr>
      <w:bookmarkStart w:id="3" w:name="_Hlk18393192"/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Th</w:t>
      </w:r>
      <w:r w:rsidR="00417BA6" w:rsidRPr="00A116C3">
        <w:rPr>
          <w:rFonts w:eastAsia="MS Gothic"/>
        </w:rPr>
        <w:t xml:space="preserve">e parties lived separate and apart for </w:t>
      </w:r>
      <w:r w:rsidR="004A02C3">
        <w:rPr>
          <w:rFonts w:eastAsia="MS Gothic"/>
        </w:rPr>
        <w:t xml:space="preserve">more than </w:t>
      </w:r>
      <w:r w:rsidR="00417BA6" w:rsidRPr="00A116C3">
        <w:rPr>
          <w:rFonts w:eastAsia="MS Gothic"/>
        </w:rPr>
        <w:t>180 days before this case was filed</w:t>
      </w:r>
      <w:r w:rsidR="000A285F" w:rsidRPr="00A116C3">
        <w:rPr>
          <w:rFonts w:eastAsia="MS Gothic"/>
        </w:rPr>
        <w:t>.</w:t>
      </w:r>
    </w:p>
    <w:p w14:paraId="070DC6AE" w14:textId="5DC87170" w:rsidR="00720415" w:rsidRPr="00A73ACD" w:rsidRDefault="00720415" w:rsidP="00A73ACD">
      <w:pPr>
        <w:ind w:left="720" w:hanging="360"/>
        <w:rPr>
          <w:rFonts w:eastAsia="MS Gothic"/>
          <w:b/>
        </w:rPr>
      </w:pPr>
      <w:r w:rsidRPr="00A73ACD">
        <w:rPr>
          <w:rFonts w:eastAsia="MS Gothic"/>
          <w:b/>
        </w:rPr>
        <w:t>OR</w:t>
      </w:r>
    </w:p>
    <w:p w14:paraId="67AB346F" w14:textId="1EE193BC" w:rsidR="0019574F" w:rsidRDefault="00417BA6" w:rsidP="008519FA">
      <w:pPr>
        <w:ind w:left="360"/>
        <w:rPr>
          <w:rFonts w:eastAsia="MS Gothic"/>
        </w:rPr>
      </w:pPr>
      <w:r w:rsidRPr="00EA4A3B">
        <w:rPr>
          <w:rFonts w:ascii="MS Gothic" w:eastAsia="MS Gothic" w:hAnsi="MS Gothic" w:cs="MS Gothic" w:hint="eastAsia"/>
        </w:rPr>
        <w:t>☐</w:t>
      </w:r>
      <w:r w:rsidRPr="00EA4A3B">
        <w:rPr>
          <w:rFonts w:eastAsia="MS Gothic"/>
        </w:rPr>
        <w:t>There is serious marital discord that adversely affects the attitude of one or both of the parties toward the marriage</w:t>
      </w:r>
      <w:r w:rsidR="00BD6B33" w:rsidRPr="00EA4A3B">
        <w:rPr>
          <w:rFonts w:eastAsia="MS Gothic"/>
        </w:rPr>
        <w:t xml:space="preserve"> and there is no reasonable prospect of reconciliation.</w:t>
      </w:r>
      <w:bookmarkStart w:id="4" w:name="_Hlk18393249"/>
      <w:bookmarkEnd w:id="3"/>
    </w:p>
    <w:bookmarkEnd w:id="4"/>
    <w:p w14:paraId="7E5EF38B" w14:textId="4325EDC2" w:rsidR="001B26F6" w:rsidRDefault="00A9467C" w:rsidP="008519FA">
      <w:pPr>
        <w:pStyle w:val="ListParagraph"/>
        <w:numPr>
          <w:ilvl w:val="0"/>
          <w:numId w:val="3"/>
        </w:numPr>
      </w:pPr>
      <w:r w:rsidRPr="005F45AE">
        <w:t>There were no children born of the marriage</w:t>
      </w:r>
      <w:r w:rsidR="003C0989" w:rsidRPr="005F45AE">
        <w:t xml:space="preserve"> or there are no minor children at this time.  N</w:t>
      </w:r>
      <w:r w:rsidRPr="005F45AE">
        <w:t>either party is pregnant with a child of the marriage.</w:t>
      </w:r>
    </w:p>
    <w:p w14:paraId="7B8C1127" w14:textId="77777777" w:rsidR="008519FA" w:rsidRPr="005F45AE" w:rsidRDefault="008519FA" w:rsidP="008519FA">
      <w:pPr>
        <w:pStyle w:val="ListParagraph"/>
        <w:numPr>
          <w:ilvl w:val="0"/>
          <w:numId w:val="0"/>
        </w:numPr>
        <w:ind w:left="360"/>
      </w:pPr>
    </w:p>
    <w:p w14:paraId="596049B1" w14:textId="77777777" w:rsidR="00303E08" w:rsidRDefault="003C0989" w:rsidP="00084B34">
      <w:pPr>
        <w:pStyle w:val="ListParagraph"/>
        <w:numPr>
          <w:ilvl w:val="0"/>
          <w:numId w:val="3"/>
        </w:numPr>
      </w:pPr>
      <w:r>
        <w:lastRenderedPageBreak/>
        <w:t>Declaration</w:t>
      </w:r>
      <w:r w:rsidR="00303E08">
        <w:t xml:space="preserve"> of</w:t>
      </w:r>
      <w:r w:rsidR="00F74CB7" w:rsidRPr="00A73ACD">
        <w:t xml:space="preserve"> Disclosure.  </w:t>
      </w:r>
    </w:p>
    <w:p w14:paraId="79AEA93E" w14:textId="4A877BD0" w:rsidR="005840A1" w:rsidRPr="00217C75" w:rsidRDefault="00303E08" w:rsidP="005F45AE">
      <w:pPr>
        <w:ind w:left="360"/>
        <w:rPr>
          <w:b/>
        </w:rPr>
      </w:pPr>
      <w:bookmarkStart w:id="5" w:name="_Hlk18393312"/>
      <w:r w:rsidRPr="005F45AE">
        <w:rPr>
          <w:rFonts w:ascii="MS Gothic" w:eastAsia="MS Gothic" w:hAnsi="MS Gothic" w:cs="MS Gothic" w:hint="eastAsia"/>
        </w:rPr>
        <w:t>☐</w:t>
      </w:r>
      <w:r w:rsidR="00F74CB7" w:rsidRPr="00F74CB7">
        <w:t>The parties are in</w:t>
      </w:r>
      <w:r w:rsidR="00F74CB7">
        <w:t xml:space="preserve"> </w:t>
      </w:r>
      <w:r w:rsidR="00F74CB7" w:rsidRPr="00F74CB7">
        <w:t xml:space="preserve">compliance with </w:t>
      </w:r>
      <w:r>
        <w:t xml:space="preserve">the </w:t>
      </w:r>
      <w:r w:rsidR="00F74CB7" w:rsidRPr="00F74CB7">
        <w:t>financial disclosure requirements §</w:t>
      </w:r>
      <w:r w:rsidR="00981FDE" w:rsidRPr="00F74CB7">
        <w:t>§</w:t>
      </w:r>
      <w:r w:rsidR="00F74CB7" w:rsidRPr="00F74CB7">
        <w:t xml:space="preserve"> 40-4-252 through </w:t>
      </w:r>
      <w:r w:rsidR="00981FDE">
        <w:t>25</w:t>
      </w:r>
      <w:r w:rsidR="00F74CB7" w:rsidRPr="00F74CB7">
        <w:t>4, M</w:t>
      </w:r>
      <w:r w:rsidR="00981FDE">
        <w:t>.</w:t>
      </w:r>
      <w:r w:rsidR="00F74CB7" w:rsidRPr="00F74CB7">
        <w:t>C</w:t>
      </w:r>
      <w:r w:rsidR="00981FDE">
        <w:t>.</w:t>
      </w:r>
      <w:r w:rsidR="00F74CB7" w:rsidRPr="00F74CB7">
        <w:t>A.</w:t>
      </w:r>
    </w:p>
    <w:p w14:paraId="137B4942" w14:textId="77777777" w:rsidR="00303E08" w:rsidRPr="00344106" w:rsidRDefault="005840A1" w:rsidP="005F45AE">
      <w:pPr>
        <w:ind w:left="360"/>
        <w:rPr>
          <w:b/>
        </w:rPr>
      </w:pPr>
      <w:r w:rsidRPr="00217C75">
        <w:t xml:space="preserve"> </w:t>
      </w:r>
      <w:r w:rsidRPr="00344106">
        <w:rPr>
          <w:b/>
        </w:rPr>
        <w:t xml:space="preserve">OR    </w:t>
      </w:r>
    </w:p>
    <w:p w14:paraId="24B00D5A" w14:textId="19D6C78A" w:rsidR="005840A1" w:rsidRPr="00217C75" w:rsidRDefault="00303E08" w:rsidP="005F45AE">
      <w:pPr>
        <w:ind w:left="360"/>
      </w:pPr>
      <w:r w:rsidRPr="005F45AE">
        <w:rPr>
          <w:rFonts w:ascii="MS Gothic" w:eastAsia="MS Gothic" w:hAnsi="MS Gothic" w:cs="MS Gothic" w:hint="eastAsia"/>
        </w:rPr>
        <w:t>☐</w:t>
      </w:r>
      <w:r w:rsidR="005840A1" w:rsidRPr="00217C75">
        <w:t>(In the event of default), Petitioner has provided financial disclosure and waives any further disclosure from Respondent.</w:t>
      </w:r>
    </w:p>
    <w:p w14:paraId="2B0E7525" w14:textId="77777777" w:rsidR="00217C75" w:rsidRPr="00344106" w:rsidRDefault="00217C75" w:rsidP="005F45AE">
      <w:pPr>
        <w:ind w:left="360"/>
        <w:rPr>
          <w:rFonts w:ascii="MS Gothic" w:eastAsia="MS Gothic" w:hAnsi="MS Gothic" w:cs="MS Gothic"/>
          <w:b/>
        </w:rPr>
      </w:pPr>
      <w:r w:rsidRPr="00344106">
        <w:rPr>
          <w:b/>
        </w:rPr>
        <w:t>OR</w:t>
      </w:r>
      <w:r w:rsidRPr="00344106">
        <w:rPr>
          <w:rFonts w:ascii="MS Gothic" w:eastAsia="MS Gothic" w:hAnsi="MS Gothic" w:cs="MS Gothic" w:hint="eastAsia"/>
          <w:b/>
        </w:rPr>
        <w:t xml:space="preserve"> </w:t>
      </w:r>
    </w:p>
    <w:p w14:paraId="5EB80FDE" w14:textId="211F0B50" w:rsidR="001B26F6" w:rsidRPr="00217C75" w:rsidRDefault="00303E08" w:rsidP="008519FA">
      <w:pPr>
        <w:ind w:left="360"/>
      </w:pPr>
      <w:r w:rsidRPr="005F45AE">
        <w:rPr>
          <w:rFonts w:ascii="MS Gothic" w:eastAsia="MS Gothic" w:hAnsi="MS Gothic" w:cs="MS Gothic" w:hint="eastAsia"/>
        </w:rPr>
        <w:t>☐</w:t>
      </w:r>
      <w:r w:rsidR="003C0989" w:rsidRPr="00217C75">
        <w:t>The p</w:t>
      </w:r>
      <w:r w:rsidR="005840A1" w:rsidRPr="00217C75">
        <w:t xml:space="preserve">arties have made </w:t>
      </w:r>
      <w:r w:rsidR="003C0989" w:rsidRPr="00217C75">
        <w:t xml:space="preserve">preliminary </w:t>
      </w:r>
      <w:r w:rsidR="005840A1" w:rsidRPr="00217C75">
        <w:t xml:space="preserve">disclosure and ask that </w:t>
      </w:r>
      <w:r w:rsidR="003C0989" w:rsidRPr="00217C75">
        <w:t>the preliminary disclosure serve as</w:t>
      </w:r>
      <w:r w:rsidR="005840A1" w:rsidRPr="00217C75">
        <w:t xml:space="preserve"> </w:t>
      </w:r>
      <w:r w:rsidR="003C0989" w:rsidRPr="00217C75">
        <w:t xml:space="preserve">the </w:t>
      </w:r>
      <w:r w:rsidR="005840A1" w:rsidRPr="00217C75">
        <w:t xml:space="preserve">final disclosure.  </w:t>
      </w:r>
    </w:p>
    <w:bookmarkEnd w:id="5"/>
    <w:p w14:paraId="5EDD895B" w14:textId="27EC25A4" w:rsidR="00235640" w:rsidRPr="003150B9" w:rsidRDefault="00235640" w:rsidP="00084B34">
      <w:pPr>
        <w:pStyle w:val="ListParagraph"/>
        <w:numPr>
          <w:ilvl w:val="0"/>
          <w:numId w:val="3"/>
        </w:numPr>
      </w:pPr>
      <w:r w:rsidRPr="003150B9">
        <w:t>Spousal Maintenance</w:t>
      </w:r>
      <w:r w:rsidR="00303E08">
        <w:t>.</w:t>
      </w:r>
      <w:r w:rsidR="00605526" w:rsidRPr="00084B34">
        <w:rPr>
          <w:i/>
        </w:rPr>
        <w:t xml:space="preserve"> Choose One</w:t>
      </w:r>
      <w:r w:rsidR="00605526" w:rsidRPr="00EA4A3B">
        <w:t>.</w:t>
      </w:r>
    </w:p>
    <w:p w14:paraId="73EB5394" w14:textId="77777777" w:rsidR="00235640" w:rsidRPr="00A116C3" w:rsidRDefault="00235640" w:rsidP="00A116C3">
      <w:pPr>
        <w:ind w:left="360"/>
        <w:rPr>
          <w:rFonts w:eastAsia="MS Gothic"/>
        </w:rPr>
      </w:pPr>
      <w:bookmarkStart w:id="6" w:name="_Hlk18393796"/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Spousal maintenance was not requested by either party</w:t>
      </w:r>
      <w:r w:rsidR="00D91A20" w:rsidRPr="00A116C3">
        <w:rPr>
          <w:rFonts w:eastAsia="MS Gothic"/>
        </w:rPr>
        <w:t>.</w:t>
      </w:r>
    </w:p>
    <w:p w14:paraId="25F2532C" w14:textId="77777777" w:rsidR="00D91A20" w:rsidRPr="00FD7C83" w:rsidRDefault="00D91A20" w:rsidP="00A116C3">
      <w:pPr>
        <w:ind w:left="360"/>
        <w:rPr>
          <w:rFonts w:eastAsia="MS Gothic"/>
          <w:b/>
        </w:rPr>
      </w:pPr>
      <w:r w:rsidRPr="00FD7C83">
        <w:rPr>
          <w:rFonts w:eastAsia="MS Gothic"/>
          <w:b/>
        </w:rPr>
        <w:t>OR</w:t>
      </w:r>
    </w:p>
    <w:p w14:paraId="5C6D82F1" w14:textId="1BE085D8" w:rsidR="00F74CB7" w:rsidRPr="00156E88" w:rsidRDefault="00235640" w:rsidP="00A116C3">
      <w:pPr>
        <w:ind w:left="360"/>
      </w:pPr>
      <w:r w:rsidRPr="00A116C3">
        <w:rPr>
          <w:rFonts w:eastAsia="MS Gothic" w:hint="eastAsia"/>
        </w:rPr>
        <w:t>☐</w:t>
      </w:r>
      <w:r w:rsidR="00217C75">
        <w:rPr>
          <w:rFonts w:eastAsia="MS Gothic"/>
        </w:rPr>
        <w:t>S</w:t>
      </w:r>
      <w:r w:rsidR="0036266B" w:rsidRPr="00A116C3">
        <w:rPr>
          <w:rFonts w:eastAsia="MS Gothic"/>
        </w:rPr>
        <w:t>pousal maintenance is necessary</w:t>
      </w:r>
      <w:r w:rsidR="00156E88" w:rsidRPr="00A116C3">
        <w:rPr>
          <w:rFonts w:eastAsia="MS Gothic"/>
        </w:rPr>
        <w:t xml:space="preserve"> because the requesting party </w:t>
      </w:r>
      <w:r w:rsidR="00156E88">
        <w:t xml:space="preserve">lacks sufficient property to provide </w:t>
      </w:r>
      <w:r w:rsidR="00FD7C83">
        <w:t>his/her</w:t>
      </w:r>
      <w:r w:rsidR="00156E88">
        <w:t xml:space="preserve"> reasonable needs; and is unable to be self-supporting through appropriate employment or is the custodian of a child whose condition or circumstances make it appropriate that the custodian not be required to seek employment outside the home. </w:t>
      </w:r>
      <w:r w:rsidR="00156E88" w:rsidRPr="00A116C3">
        <w:rPr>
          <w:rFonts w:eastAsia="MS Gothic"/>
        </w:rPr>
        <w:t xml:space="preserve"> </w:t>
      </w:r>
    </w:p>
    <w:p w14:paraId="70454E16" w14:textId="77777777" w:rsidR="007251C1" w:rsidRPr="00FD7C83" w:rsidRDefault="007251C1" w:rsidP="00A116C3">
      <w:pPr>
        <w:ind w:left="360"/>
        <w:rPr>
          <w:rFonts w:eastAsia="MS Gothic"/>
          <w:b/>
        </w:rPr>
      </w:pPr>
      <w:r w:rsidRPr="00FD7C83">
        <w:rPr>
          <w:rFonts w:eastAsia="MS Gothic"/>
          <w:b/>
        </w:rPr>
        <w:t>OR</w:t>
      </w:r>
    </w:p>
    <w:p w14:paraId="2DD18978" w14:textId="0F45C7AD" w:rsidR="007251C1" w:rsidRPr="00A116C3" w:rsidRDefault="007251C1" w:rsidP="00A116C3">
      <w:pPr>
        <w:ind w:left="360"/>
        <w:rPr>
          <w:rFonts w:eastAsia="MS Gothic"/>
        </w:rPr>
      </w:pPr>
      <w:r w:rsidRPr="00A116C3">
        <w:rPr>
          <w:rFonts w:eastAsia="MS Gothic" w:hint="eastAsia"/>
        </w:rPr>
        <w:t>☐</w:t>
      </w:r>
      <w:r w:rsidR="00FD7C83">
        <w:rPr>
          <w:rFonts w:eastAsia="MS Gothic" w:hint="eastAsia"/>
        </w:rPr>
        <w:t>S</w:t>
      </w:r>
      <w:r w:rsidRPr="00A116C3">
        <w:rPr>
          <w:rFonts w:eastAsia="MS Gothic"/>
        </w:rPr>
        <w:t xml:space="preserve">pousal maintenance </w:t>
      </w:r>
      <w:r w:rsidR="00FD7C83">
        <w:rPr>
          <w:rFonts w:eastAsia="MS Gothic"/>
        </w:rPr>
        <w:t xml:space="preserve">is denied </w:t>
      </w:r>
      <w:r w:rsidRPr="00A116C3">
        <w:rPr>
          <w:rFonts w:eastAsia="MS Gothic"/>
        </w:rPr>
        <w:t xml:space="preserve">because: </w:t>
      </w:r>
      <w:r w:rsidR="00FD7C83">
        <w:rPr>
          <w:rFonts w:eastAsia="MS Gothic"/>
        </w:rPr>
        <w:t>______</w:t>
      </w:r>
      <w:r w:rsidRPr="00A116C3">
        <w:rPr>
          <w:rFonts w:eastAsia="MS Gothic"/>
        </w:rPr>
        <w:t>__________________________</w:t>
      </w:r>
    </w:p>
    <w:p w14:paraId="27302B1E" w14:textId="6D8BAE67" w:rsidR="00D55190" w:rsidRPr="00A116C3" w:rsidRDefault="007251C1" w:rsidP="008519FA">
      <w:pPr>
        <w:ind w:left="360"/>
        <w:rPr>
          <w:rFonts w:eastAsia="MS Gothic"/>
        </w:rPr>
      </w:pPr>
      <w:r w:rsidRPr="00A116C3">
        <w:rPr>
          <w:rFonts w:eastAsia="MS Gothic"/>
        </w:rPr>
        <w:t>__________________________________________________________________</w:t>
      </w:r>
      <w:r w:rsidR="00720415">
        <w:rPr>
          <w:rFonts w:eastAsia="MS Gothic"/>
        </w:rPr>
        <w:t>__________________________________________________________________________________________________________</w:t>
      </w:r>
      <w:r w:rsidR="00303E08">
        <w:rPr>
          <w:rFonts w:eastAsia="MS Gothic"/>
        </w:rPr>
        <w:t>_____________________________</w:t>
      </w:r>
    </w:p>
    <w:bookmarkEnd w:id="6"/>
    <w:p w14:paraId="67F287F3" w14:textId="3735D6D8" w:rsidR="00D91A20" w:rsidRPr="00D91A20" w:rsidRDefault="003A2843" w:rsidP="00084B34">
      <w:pPr>
        <w:pStyle w:val="ListParagraph"/>
        <w:numPr>
          <w:ilvl w:val="0"/>
          <w:numId w:val="3"/>
        </w:numPr>
      </w:pPr>
      <w:r>
        <w:t>Previous</w:t>
      </w:r>
      <w:r w:rsidR="00D91A20">
        <w:t xml:space="preserve"> Names</w:t>
      </w:r>
      <w:r w:rsidR="00303E08">
        <w:t>.</w:t>
      </w:r>
      <w:r w:rsidR="001B26F6">
        <w:t xml:space="preserve"> </w:t>
      </w:r>
      <w:r w:rsidR="001B26F6" w:rsidRPr="00084B34">
        <w:rPr>
          <w:i/>
        </w:rPr>
        <w:t>Choose One</w:t>
      </w:r>
      <w:r w:rsidR="001B26F6" w:rsidRPr="00EA4A3B">
        <w:t>.</w:t>
      </w:r>
    </w:p>
    <w:p w14:paraId="61F123D3" w14:textId="1F87953F" w:rsidR="0053377A" w:rsidRDefault="00D91A20" w:rsidP="00A116C3">
      <w:pPr>
        <w:ind w:left="360"/>
        <w:rPr>
          <w:rFonts w:eastAsia="MS Gothic"/>
        </w:rPr>
      </w:pPr>
      <w:bookmarkStart w:id="7" w:name="_Hlk18393887"/>
      <w:r w:rsidRPr="00A116C3">
        <w:rPr>
          <w:rFonts w:ascii="MS Gothic" w:eastAsia="MS Gothic" w:hAnsi="MS Gothic" w:cs="MS Gothic" w:hint="eastAsia"/>
        </w:rPr>
        <w:t>☐</w:t>
      </w:r>
      <w:r w:rsidR="004469FA" w:rsidRPr="00A116C3">
        <w:rPr>
          <w:rFonts w:eastAsia="MS Gothic"/>
        </w:rPr>
        <w:t>Petitioner</w:t>
      </w:r>
      <w:r w:rsidR="00605526">
        <w:rPr>
          <w:rFonts w:eastAsia="MS Gothic"/>
        </w:rPr>
        <w:t xml:space="preserve">/Co-Petitioner </w:t>
      </w:r>
      <w:r w:rsidR="00720415">
        <w:rPr>
          <w:rFonts w:eastAsia="MS Gothic"/>
        </w:rPr>
        <w:t>1</w:t>
      </w:r>
      <w:r w:rsidR="00720415" w:rsidRPr="00A116C3">
        <w:rPr>
          <w:rFonts w:eastAsia="MS Gothic"/>
        </w:rPr>
        <w:t xml:space="preserve"> </w:t>
      </w:r>
      <w:r w:rsidR="00720415" w:rsidRPr="00A116C3">
        <w:rPr>
          <w:rFonts w:ascii="Segoe UI Symbol" w:eastAsia="MS Gothic" w:hAnsi="Segoe UI Symbol" w:cs="Segoe UI Symbol"/>
        </w:rPr>
        <w:t>☐</w:t>
      </w:r>
      <w:r w:rsidR="004469FA" w:rsidRPr="00A116C3">
        <w:rPr>
          <w:rFonts w:eastAsia="MS Gothic"/>
        </w:rPr>
        <w:t xml:space="preserve"> Respondent</w:t>
      </w:r>
      <w:r w:rsidR="00605526">
        <w:rPr>
          <w:rFonts w:eastAsia="MS Gothic"/>
        </w:rPr>
        <w:t>/Co-Petitioner 2</w:t>
      </w:r>
      <w:r w:rsidR="004469FA" w:rsidRPr="00A116C3">
        <w:rPr>
          <w:rFonts w:eastAsia="MS Gothic"/>
        </w:rPr>
        <w:t xml:space="preserve"> </w:t>
      </w:r>
      <w:r w:rsidRPr="00A116C3">
        <w:rPr>
          <w:rFonts w:eastAsia="MS Gothic"/>
        </w:rPr>
        <w:t>request</w:t>
      </w:r>
      <w:r w:rsidR="00720415">
        <w:rPr>
          <w:rFonts w:eastAsia="MS Gothic"/>
        </w:rPr>
        <w:t xml:space="preserve"> </w:t>
      </w:r>
      <w:r w:rsidR="001D0044">
        <w:rPr>
          <w:rFonts w:eastAsia="MS Gothic"/>
        </w:rPr>
        <w:t xml:space="preserve">restoration of </w:t>
      </w:r>
      <w:r w:rsidR="009E07B4">
        <w:rPr>
          <w:rFonts w:eastAsia="MS Gothic"/>
        </w:rPr>
        <w:t>a previous</w:t>
      </w:r>
      <w:r w:rsidR="001D0044">
        <w:rPr>
          <w:rFonts w:eastAsia="MS Gothic"/>
        </w:rPr>
        <w:t xml:space="preserve"> name</w:t>
      </w:r>
      <w:r w:rsidR="003A2843" w:rsidRPr="00A116C3">
        <w:rPr>
          <w:rFonts w:eastAsia="MS Gothic"/>
        </w:rPr>
        <w:t xml:space="preserve">. </w:t>
      </w:r>
    </w:p>
    <w:p w14:paraId="000043BB" w14:textId="77777777" w:rsidR="0053377A" w:rsidRPr="00FD7C83" w:rsidRDefault="0053377A" w:rsidP="00A116C3">
      <w:pPr>
        <w:ind w:left="360"/>
        <w:rPr>
          <w:rFonts w:eastAsia="MS Gothic"/>
          <w:b/>
        </w:rPr>
      </w:pPr>
      <w:r w:rsidRPr="00FD7C83">
        <w:rPr>
          <w:rFonts w:eastAsia="MS Gothic"/>
          <w:b/>
        </w:rPr>
        <w:t>OR</w:t>
      </w:r>
    </w:p>
    <w:p w14:paraId="2D812B42" w14:textId="61C04962" w:rsidR="00DA2D25" w:rsidRPr="0053377A" w:rsidRDefault="0053377A" w:rsidP="008519FA">
      <w:pPr>
        <w:ind w:left="360"/>
        <w:rPr>
          <w:rFonts w:eastAsia="MS Gothic"/>
        </w:rPr>
      </w:pPr>
      <w:r w:rsidRPr="0053377A">
        <w:rPr>
          <w:rFonts w:ascii="Segoe UI Symbol" w:eastAsia="MS Gothic" w:hAnsi="Segoe UI Symbol" w:cs="Segoe UI Symbol"/>
        </w:rPr>
        <w:t>☐</w:t>
      </w:r>
      <w:r w:rsidRPr="0053377A">
        <w:rPr>
          <w:rFonts w:eastAsia="MS Gothic"/>
        </w:rPr>
        <w:t>Neither party requests restoration of a previous name at this time.</w:t>
      </w:r>
      <w:r w:rsidR="003A2843" w:rsidRPr="0053377A">
        <w:rPr>
          <w:rFonts w:eastAsia="MS Gothic"/>
        </w:rPr>
        <w:t xml:space="preserve"> </w:t>
      </w:r>
    </w:p>
    <w:bookmarkEnd w:id="7"/>
    <w:p w14:paraId="34B50F11" w14:textId="52BAF05C" w:rsidR="00B44894" w:rsidRPr="00B44894" w:rsidRDefault="00D91A20" w:rsidP="00084B34">
      <w:pPr>
        <w:pStyle w:val="ListParagraph"/>
        <w:numPr>
          <w:ilvl w:val="0"/>
          <w:numId w:val="3"/>
        </w:numPr>
      </w:pPr>
      <w:r>
        <w:t>Additional Findings</w:t>
      </w:r>
      <w:r w:rsidR="00303E08">
        <w:t>.</w:t>
      </w:r>
    </w:p>
    <w:p w14:paraId="210FC10A" w14:textId="3DC109AC" w:rsidR="00B44894" w:rsidRPr="00A116C3" w:rsidRDefault="00417BA6" w:rsidP="00A116C3">
      <w:pPr>
        <w:ind w:left="360"/>
        <w:rPr>
          <w:rFonts w:eastAsia="MS Gothic"/>
        </w:rPr>
      </w:pPr>
      <w:bookmarkStart w:id="8" w:name="_Hlk18393920"/>
      <w:r w:rsidRPr="00A116C3">
        <w:rPr>
          <w:rFonts w:ascii="MS Gothic" w:eastAsia="MS Gothic" w:hAnsi="MS Gothic" w:cs="MS Gothic" w:hint="eastAsia"/>
        </w:rPr>
        <w:t>☐</w:t>
      </w:r>
      <w:r w:rsidR="00303E08">
        <w:rPr>
          <w:rFonts w:eastAsia="MS Gothic"/>
        </w:rPr>
        <w:t>The C</w:t>
      </w:r>
      <w:r w:rsidR="00BD6B33" w:rsidRPr="00A116C3">
        <w:rPr>
          <w:rFonts w:eastAsia="MS Gothic"/>
        </w:rPr>
        <w:t>ourt makes additional findings of fact a</w:t>
      </w:r>
      <w:r w:rsidR="00B44894" w:rsidRPr="00A116C3">
        <w:rPr>
          <w:rFonts w:eastAsia="MS Gothic"/>
        </w:rPr>
        <w:t xml:space="preserve">s </w:t>
      </w:r>
      <w:r w:rsidR="009E07B4" w:rsidRPr="00A116C3">
        <w:rPr>
          <w:rFonts w:eastAsia="MS Gothic"/>
        </w:rPr>
        <w:t>follows: _</w:t>
      </w:r>
      <w:r w:rsidR="00B44894" w:rsidRPr="00A116C3">
        <w:rPr>
          <w:rFonts w:eastAsia="MS Gothic"/>
        </w:rPr>
        <w:t>____________________</w:t>
      </w:r>
    </w:p>
    <w:p w14:paraId="746D6982" w14:textId="7969A3C3" w:rsidR="00B44894" w:rsidRPr="00A116C3" w:rsidRDefault="00B44894" w:rsidP="00A116C3">
      <w:pPr>
        <w:ind w:left="360"/>
        <w:rPr>
          <w:rFonts w:eastAsia="MS Gothic"/>
        </w:rPr>
      </w:pPr>
      <w:r w:rsidRPr="00A116C3">
        <w:rPr>
          <w:rFonts w:eastAsia="MS Gothic"/>
        </w:rPr>
        <w:t>____________________________________________________________________________________________________________________________________</w:t>
      </w:r>
      <w:r w:rsidR="00720415">
        <w:rPr>
          <w:rFonts w:eastAsia="MS Gothic"/>
        </w:rPr>
        <w:t>__</w:t>
      </w:r>
    </w:p>
    <w:p w14:paraId="24758801" w14:textId="23992C7A" w:rsidR="00550B81" w:rsidRDefault="00B44894" w:rsidP="00A116C3">
      <w:pPr>
        <w:ind w:left="36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lastRenderedPageBreak/>
        <w:t>☐</w:t>
      </w:r>
      <w:r w:rsidRPr="00A116C3">
        <w:rPr>
          <w:rFonts w:eastAsia="MS Gothic"/>
        </w:rPr>
        <w:t>Additional Findings of Fact and Conclusions of</w:t>
      </w:r>
      <w:r w:rsidR="004469FA" w:rsidRPr="00A116C3">
        <w:rPr>
          <w:rFonts w:eastAsia="MS Gothic"/>
        </w:rPr>
        <w:t xml:space="preserve"> Law attached </w:t>
      </w:r>
      <w:r w:rsidR="00605526">
        <w:rPr>
          <w:rFonts w:eastAsia="MS Gothic"/>
        </w:rPr>
        <w:t xml:space="preserve">hereto. </w:t>
      </w:r>
    </w:p>
    <w:p w14:paraId="464BFE3D" w14:textId="77777777" w:rsidR="006F53B7" w:rsidRDefault="006F53B7" w:rsidP="00A116C3">
      <w:pPr>
        <w:ind w:left="360"/>
        <w:rPr>
          <w:rFonts w:eastAsia="MS Gothic"/>
        </w:rPr>
      </w:pPr>
      <w:bookmarkStart w:id="9" w:name="_GoBack"/>
      <w:bookmarkEnd w:id="8"/>
      <w:bookmarkEnd w:id="9"/>
    </w:p>
    <w:p w14:paraId="177DEF68" w14:textId="40F7C2A1" w:rsidR="00D55190" w:rsidRDefault="00605526" w:rsidP="00605526">
      <w:r w:rsidRPr="00EA4A3B">
        <w:t>F</w:t>
      </w:r>
      <w:r>
        <w:t>rom</w:t>
      </w:r>
      <w:r w:rsidRPr="00EA4A3B">
        <w:t xml:space="preserve"> the above Findings of Fact and Conclusions of Law, the Court orders the following:</w:t>
      </w:r>
    </w:p>
    <w:p w14:paraId="380AC0C2" w14:textId="41182770" w:rsidR="00824EDF" w:rsidRDefault="00824EDF" w:rsidP="001477D1">
      <w:pPr>
        <w:jc w:val="center"/>
        <w:rPr>
          <w:b/>
          <w:bCs/>
          <w:u w:val="single"/>
        </w:rPr>
      </w:pPr>
      <w:bookmarkStart w:id="10" w:name="_Hlk17879065"/>
      <w:r w:rsidRPr="004661C5">
        <w:rPr>
          <w:b/>
          <w:bCs/>
          <w:u w:val="single"/>
        </w:rPr>
        <w:t>DECREE OF DISSOLUTION OF MARRIAGE</w:t>
      </w:r>
    </w:p>
    <w:p w14:paraId="56ADC38F" w14:textId="77777777" w:rsidR="00857574" w:rsidRPr="004661C5" w:rsidRDefault="00857574" w:rsidP="001477D1">
      <w:pPr>
        <w:jc w:val="center"/>
        <w:rPr>
          <w:b/>
        </w:rPr>
      </w:pPr>
    </w:p>
    <w:p w14:paraId="6ECA9BC2" w14:textId="77777777" w:rsidR="00720415" w:rsidRPr="00084B34" w:rsidRDefault="00720415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The Court has jurisdiction over the parties and this cause of action.</w:t>
      </w:r>
    </w:p>
    <w:p w14:paraId="5F229869" w14:textId="4CCFC8B6" w:rsidR="003150B9" w:rsidRPr="00084B34" w:rsidRDefault="00824EDF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 xml:space="preserve">The </w:t>
      </w:r>
      <w:r w:rsidR="004661C5" w:rsidRPr="005F45AE">
        <w:t xml:space="preserve">Court dissolves the </w:t>
      </w:r>
      <w:r w:rsidRPr="005F45AE">
        <w:t xml:space="preserve">marriage between </w:t>
      </w:r>
      <w:r w:rsidR="00605526" w:rsidRPr="005F45AE">
        <w:t>the parties</w:t>
      </w:r>
      <w:r w:rsidRPr="005F45AE">
        <w:t>.</w:t>
      </w:r>
      <w:r w:rsidR="003150B9" w:rsidRPr="005F45AE">
        <w:t xml:space="preserve"> </w:t>
      </w:r>
    </w:p>
    <w:p w14:paraId="4D3DE6B6" w14:textId="12C1B704" w:rsidR="003150B9" w:rsidRPr="00496AEA" w:rsidRDefault="00605526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If applicable, t</w:t>
      </w:r>
      <w:r w:rsidR="003150B9" w:rsidRPr="005F45AE">
        <w:t xml:space="preserve">he </w:t>
      </w:r>
      <w:r w:rsidR="00011F6E" w:rsidRPr="005F45AE">
        <w:t>C</w:t>
      </w:r>
      <w:r w:rsidR="003150B9" w:rsidRPr="005F45AE">
        <w:t>ourt dissolves the Temporary Economic Restraining Order issued in this matter under M.C.A. § 40-4-121(3).</w:t>
      </w:r>
    </w:p>
    <w:p w14:paraId="3377797B" w14:textId="77777777" w:rsidR="004A02C3" w:rsidRPr="00084B34" w:rsidRDefault="004A02C3" w:rsidP="004A02C3">
      <w:pPr>
        <w:pStyle w:val="ListParagraph"/>
        <w:numPr>
          <w:ilvl w:val="0"/>
          <w:numId w:val="4"/>
        </w:numPr>
      </w:pPr>
      <w:r w:rsidRPr="00084B34">
        <w:t>The following property distribution is a fair and equitable apportionment between the parties of the marital property, assets, and liabilities and is not unconscionable:</w:t>
      </w:r>
      <w:r>
        <w:t xml:space="preserve"> </w:t>
      </w:r>
      <w:r w:rsidRPr="00667A6E">
        <w:rPr>
          <w:i/>
        </w:rPr>
        <w:t>Choose One</w:t>
      </w:r>
      <w:r w:rsidRPr="00EA4A3B">
        <w:t>.</w:t>
      </w:r>
    </w:p>
    <w:p w14:paraId="097C4026" w14:textId="77777777" w:rsidR="004A02C3" w:rsidRPr="00667A6E" w:rsidRDefault="004A02C3" w:rsidP="004A02C3">
      <w:pPr>
        <w:ind w:left="1080"/>
        <w:rPr>
          <w:rFonts w:eastAsia="MS Gothic"/>
        </w:rPr>
      </w:pPr>
      <w:r w:rsidRPr="00667A6E">
        <w:rPr>
          <w:rFonts w:ascii="Segoe UI Symbol" w:eastAsia="MS Gothic" w:hAnsi="Segoe UI Symbol" w:cs="Segoe UI Symbol"/>
        </w:rPr>
        <w:t>☐</w:t>
      </w:r>
      <w:r w:rsidRPr="00667A6E">
        <w:rPr>
          <w:rFonts w:eastAsia="MS Gothic"/>
        </w:rPr>
        <w:t>The Agreed Proposed Property Distribution</w:t>
      </w:r>
      <w:r w:rsidRPr="00667A6E">
        <w:rPr>
          <w:rFonts w:eastAsia="MS Gothic"/>
        </w:rPr>
        <w:tab/>
      </w:r>
      <w:r w:rsidRPr="00667A6E">
        <w:rPr>
          <w:rFonts w:ascii="Segoe UI Symbol" w:eastAsia="MS Gothic" w:hAnsi="Segoe UI Symbol" w:cs="Segoe UI Symbol"/>
        </w:rPr>
        <w:t>☐</w:t>
      </w:r>
      <w:r w:rsidRPr="00667A6E">
        <w:rPr>
          <w:rFonts w:eastAsia="MS Gothic"/>
        </w:rPr>
        <w:t>as modified</w:t>
      </w:r>
    </w:p>
    <w:p w14:paraId="7EB5AAD2" w14:textId="77777777" w:rsidR="004A02C3" w:rsidRPr="00A116C3" w:rsidRDefault="004A02C3" w:rsidP="004A02C3">
      <w:pPr>
        <w:ind w:left="108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 xml:space="preserve">Petitioner’s Proposed Property </w:t>
      </w:r>
      <w:r>
        <w:rPr>
          <w:rFonts w:eastAsia="MS Gothic"/>
        </w:rPr>
        <w:t>Distribution</w:t>
      </w:r>
      <w:r w:rsidRPr="00A116C3">
        <w:rPr>
          <w:rFonts w:eastAsia="MS Gothic"/>
        </w:rPr>
        <w:t xml:space="preserve"> </w:t>
      </w:r>
      <w:r w:rsidRPr="00A116C3">
        <w:rPr>
          <w:rFonts w:eastAsia="MS Gothic"/>
        </w:rPr>
        <w:tab/>
      </w: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as modified</w:t>
      </w:r>
    </w:p>
    <w:p w14:paraId="1A674343" w14:textId="77777777" w:rsidR="004A02C3" w:rsidRPr="00A116C3" w:rsidRDefault="004A02C3" w:rsidP="004A02C3">
      <w:pPr>
        <w:ind w:left="1080"/>
        <w:rPr>
          <w:rFonts w:eastAsia="MS Gothic"/>
        </w:rPr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 xml:space="preserve">Respondent’s Proposed Property </w:t>
      </w:r>
      <w:r>
        <w:rPr>
          <w:rFonts w:eastAsia="MS Gothic"/>
        </w:rPr>
        <w:t>Distribution</w:t>
      </w:r>
      <w:r w:rsidRPr="00A116C3">
        <w:rPr>
          <w:rFonts w:eastAsia="MS Gothic"/>
        </w:rPr>
        <w:t xml:space="preserve"> </w:t>
      </w:r>
      <w:r>
        <w:rPr>
          <w:rFonts w:eastAsia="MS Gothic"/>
        </w:rPr>
        <w:tab/>
      </w: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as modified</w:t>
      </w:r>
    </w:p>
    <w:p w14:paraId="2C96E261" w14:textId="30ACAA0E" w:rsidR="004A02C3" w:rsidRPr="008519FA" w:rsidRDefault="004A02C3" w:rsidP="008519FA">
      <w:pPr>
        <w:ind w:left="1080"/>
      </w:pPr>
      <w:r w:rsidRPr="00A116C3">
        <w:rPr>
          <w:rFonts w:ascii="MS Gothic" w:eastAsia="MS Gothic" w:hAnsi="MS Gothic" w:cs="MS Gothic" w:hint="eastAsia"/>
        </w:rPr>
        <w:t>☐</w:t>
      </w:r>
      <w:r w:rsidRPr="00A116C3">
        <w:rPr>
          <w:rFonts w:eastAsia="MS Gothic"/>
        </w:rPr>
        <w:t>The Court’s Property Dis</w:t>
      </w:r>
      <w:r>
        <w:rPr>
          <w:rFonts w:eastAsia="MS Gothic"/>
        </w:rPr>
        <w:t>tribution</w:t>
      </w:r>
    </w:p>
    <w:p w14:paraId="5AC8A38A" w14:textId="2CC03DA7" w:rsidR="00D91A20" w:rsidRPr="00084B34" w:rsidRDefault="00D91A20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The Court has signed</w:t>
      </w:r>
      <w:r w:rsidR="00A0144A" w:rsidRPr="005F45AE">
        <w:t xml:space="preserve"> and</w:t>
      </w:r>
      <w:r w:rsidR="00011F6E" w:rsidRPr="005F45AE">
        <w:t xml:space="preserve"> </w:t>
      </w:r>
      <w:r w:rsidRPr="005F45AE">
        <w:t>adopts</w:t>
      </w:r>
      <w:r w:rsidR="00011F6E" w:rsidRPr="005F45AE">
        <w:t xml:space="preserve"> and incorporates by reference</w:t>
      </w:r>
      <w:r w:rsidRPr="005F45AE">
        <w:t xml:space="preserve"> the </w:t>
      </w:r>
      <w:r w:rsidR="00011F6E" w:rsidRPr="005F45AE">
        <w:t>approved Property Distribution</w:t>
      </w:r>
      <w:r w:rsidR="00720415" w:rsidRPr="005F45AE">
        <w:t>.</w:t>
      </w:r>
      <w:r w:rsidRPr="005F45AE">
        <w:t xml:space="preserve">  The Court orders the parties to follow th</w:t>
      </w:r>
      <w:r w:rsidR="00A0144A" w:rsidRPr="005F45AE">
        <w:t>e</w:t>
      </w:r>
      <w:r w:rsidRPr="005F45AE">
        <w:t xml:space="preserve"> Property Distribution.</w:t>
      </w:r>
    </w:p>
    <w:p w14:paraId="5E36D3A7" w14:textId="150B2080" w:rsidR="00824EDF" w:rsidRPr="00084B34" w:rsidRDefault="00D91A20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Each party is ordered to take any action necessary to carry out th</w:t>
      </w:r>
      <w:r w:rsidR="00011F6E" w:rsidRPr="005F45AE">
        <w:t>e terms and conditions of this D</w:t>
      </w:r>
      <w:r w:rsidRPr="005F45AE">
        <w:t xml:space="preserve">ecree including the signing </w:t>
      </w:r>
      <w:r w:rsidR="00720415" w:rsidRPr="005F45AE">
        <w:t xml:space="preserve">and </w:t>
      </w:r>
      <w:r w:rsidRPr="005F45AE">
        <w:t>transfer of titles, deeds, or other documents</w:t>
      </w:r>
      <w:r w:rsidR="001103BF" w:rsidRPr="005F45AE">
        <w:t xml:space="preserve"> within ______________ number of days from the date of this Decree or as more specifically provided in the Property Distribution</w:t>
      </w:r>
      <w:r w:rsidRPr="005F45AE">
        <w:t xml:space="preserve">.  </w:t>
      </w:r>
    </w:p>
    <w:p w14:paraId="163410CE" w14:textId="77777777" w:rsidR="00667A6E" w:rsidRPr="00667A6E" w:rsidRDefault="009E07B4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Petitioner</w:t>
      </w:r>
      <w:r w:rsidR="001103BF" w:rsidRPr="005F45AE">
        <w:t>’s</w:t>
      </w:r>
      <w:r w:rsidRPr="005F45AE">
        <w:t>/Co-Petitioner 1</w:t>
      </w:r>
      <w:r w:rsidR="001103BF" w:rsidRPr="005F45AE">
        <w:t>’s</w:t>
      </w:r>
      <w:r w:rsidRPr="005F45AE">
        <w:t xml:space="preserve"> </w:t>
      </w:r>
      <w:r w:rsidR="00536EB8" w:rsidRPr="005F45AE">
        <w:t xml:space="preserve">name will </w:t>
      </w:r>
      <w:r w:rsidR="003150B9" w:rsidRPr="00084B34">
        <w:rPr>
          <w:rFonts w:ascii="MS Gothic" w:hAnsi="MS Gothic" w:cs="MS Gothic" w:hint="eastAsia"/>
        </w:rPr>
        <w:t>☐</w:t>
      </w:r>
      <w:r w:rsidR="00536EB8" w:rsidRPr="005F45AE">
        <w:t xml:space="preserve">remain </w:t>
      </w:r>
      <w:r w:rsidR="003150B9" w:rsidRPr="00084B34">
        <w:rPr>
          <w:rFonts w:ascii="MS Gothic" w:hAnsi="MS Gothic" w:cs="MS Gothic" w:hint="eastAsia"/>
        </w:rPr>
        <w:t>☐</w:t>
      </w:r>
      <w:r w:rsidR="00191562" w:rsidRPr="005F45AE">
        <w:t>be restored to: ____________________________</w:t>
      </w:r>
      <w:r w:rsidR="00245654" w:rsidRPr="005F45AE">
        <w:t xml:space="preserve">________________ </w:t>
      </w:r>
    </w:p>
    <w:p w14:paraId="7862846F" w14:textId="2532B5C7" w:rsidR="00191562" w:rsidRPr="00084B34" w:rsidRDefault="00245654" w:rsidP="00667A6E">
      <w:pPr>
        <w:pStyle w:val="ListParagraph"/>
        <w:numPr>
          <w:ilvl w:val="0"/>
          <w:numId w:val="0"/>
        </w:numPr>
        <w:spacing w:before="0"/>
        <w:ind w:left="360"/>
        <w:rPr>
          <w:b/>
        </w:rPr>
      </w:pPr>
      <w:r w:rsidRPr="005F45AE">
        <w:t xml:space="preserve">First </w:t>
      </w:r>
      <w:r w:rsidR="00667A6E">
        <w:tab/>
      </w:r>
      <w:r w:rsidR="00667A6E">
        <w:tab/>
      </w:r>
      <w:r w:rsidRPr="005F45AE">
        <w:t>Middle</w:t>
      </w:r>
      <w:r w:rsidR="00667A6E">
        <w:tab/>
      </w:r>
      <w:r w:rsidR="00667A6E">
        <w:tab/>
      </w:r>
      <w:r w:rsidR="00667A6E">
        <w:tab/>
      </w:r>
      <w:r w:rsidRPr="005F45AE">
        <w:t>Last</w:t>
      </w:r>
    </w:p>
    <w:p w14:paraId="4EAC0B68" w14:textId="77777777" w:rsidR="00667A6E" w:rsidRPr="00667A6E" w:rsidRDefault="00245654" w:rsidP="00667A6E">
      <w:pPr>
        <w:pStyle w:val="ListParagraph"/>
        <w:numPr>
          <w:ilvl w:val="0"/>
          <w:numId w:val="4"/>
        </w:numPr>
        <w:rPr>
          <w:b/>
        </w:rPr>
      </w:pPr>
      <w:r w:rsidRPr="005F45AE">
        <w:t>Respondent</w:t>
      </w:r>
      <w:r w:rsidR="001103BF" w:rsidRPr="005F45AE">
        <w:t>’s</w:t>
      </w:r>
      <w:r w:rsidRPr="005F45AE">
        <w:t>/Co-Petitioner 2</w:t>
      </w:r>
      <w:r w:rsidR="001103BF" w:rsidRPr="005F45AE">
        <w:t>’s</w:t>
      </w:r>
      <w:r w:rsidRPr="005F45AE">
        <w:t xml:space="preserve"> </w:t>
      </w:r>
      <w:r w:rsidR="00536EB8" w:rsidRPr="005F45AE">
        <w:t xml:space="preserve">name will </w:t>
      </w:r>
      <w:r w:rsidR="003150B9" w:rsidRPr="00667A6E">
        <w:rPr>
          <w:rFonts w:ascii="MS Gothic" w:hAnsi="MS Gothic" w:cs="MS Gothic" w:hint="eastAsia"/>
        </w:rPr>
        <w:t>☐</w:t>
      </w:r>
      <w:r w:rsidR="00536EB8" w:rsidRPr="005F45AE">
        <w:t>remain</w:t>
      </w:r>
      <w:r w:rsidR="00191562" w:rsidRPr="005F45AE">
        <w:t xml:space="preserve"> </w:t>
      </w:r>
      <w:r w:rsidR="003150B9" w:rsidRPr="00667A6E">
        <w:rPr>
          <w:rFonts w:ascii="MS Gothic" w:hAnsi="MS Gothic" w:cs="MS Gothic" w:hint="eastAsia"/>
        </w:rPr>
        <w:t>☐</w:t>
      </w:r>
      <w:r w:rsidR="00191562" w:rsidRPr="005F45AE">
        <w:t xml:space="preserve">be restored to: </w:t>
      </w:r>
      <w:r w:rsidR="00667A6E" w:rsidRPr="005F45AE">
        <w:t xml:space="preserve">____________________________________________ </w:t>
      </w:r>
    </w:p>
    <w:p w14:paraId="393E7032" w14:textId="77777777" w:rsidR="00667A6E" w:rsidRDefault="00667A6E" w:rsidP="00667A6E">
      <w:pPr>
        <w:pStyle w:val="ListParagraph"/>
        <w:numPr>
          <w:ilvl w:val="0"/>
          <w:numId w:val="0"/>
        </w:numPr>
        <w:spacing w:before="0"/>
        <w:ind w:left="360"/>
      </w:pPr>
      <w:r w:rsidRPr="005F45AE">
        <w:t xml:space="preserve">First </w:t>
      </w:r>
      <w:r>
        <w:tab/>
      </w:r>
      <w:r>
        <w:tab/>
      </w:r>
      <w:r w:rsidRPr="005F45AE">
        <w:t>Middle</w:t>
      </w:r>
      <w:r>
        <w:tab/>
      </w:r>
      <w:r>
        <w:tab/>
      </w:r>
      <w:r>
        <w:tab/>
      </w:r>
      <w:r w:rsidRPr="005F45AE">
        <w:t>Last</w:t>
      </w:r>
    </w:p>
    <w:p w14:paraId="03B7E949" w14:textId="77777777" w:rsidR="008519FA" w:rsidRDefault="008519FA" w:rsidP="00667A6E">
      <w:pPr>
        <w:pStyle w:val="ListParagraph"/>
        <w:numPr>
          <w:ilvl w:val="0"/>
          <w:numId w:val="0"/>
        </w:numPr>
        <w:spacing w:before="0"/>
        <w:ind w:left="360"/>
      </w:pPr>
    </w:p>
    <w:p w14:paraId="417D35F7" w14:textId="77777777" w:rsidR="008519FA" w:rsidRPr="00084B34" w:rsidRDefault="008519FA" w:rsidP="00667A6E">
      <w:pPr>
        <w:pStyle w:val="ListParagraph"/>
        <w:numPr>
          <w:ilvl w:val="0"/>
          <w:numId w:val="0"/>
        </w:numPr>
        <w:spacing w:before="0"/>
        <w:ind w:left="360"/>
        <w:rPr>
          <w:b/>
        </w:rPr>
      </w:pPr>
    </w:p>
    <w:p w14:paraId="13F2F681" w14:textId="4F079CE2" w:rsidR="0036266B" w:rsidRPr="00084B34" w:rsidRDefault="0036266B" w:rsidP="00084B34">
      <w:pPr>
        <w:pStyle w:val="ListParagraph"/>
        <w:numPr>
          <w:ilvl w:val="0"/>
          <w:numId w:val="4"/>
        </w:numPr>
        <w:rPr>
          <w:b/>
        </w:rPr>
      </w:pPr>
      <w:r w:rsidRPr="005F45AE">
        <w:t>Spousal Maintenance</w:t>
      </w:r>
      <w:r w:rsidR="001103BF" w:rsidRPr="005F45AE">
        <w:t>.</w:t>
      </w:r>
      <w:r w:rsidRPr="005F45AE">
        <w:t xml:space="preserve"> </w:t>
      </w:r>
      <w:r w:rsidRPr="00084B34">
        <w:rPr>
          <w:i/>
        </w:rPr>
        <w:t>Choose One</w:t>
      </w:r>
      <w:r w:rsidR="001103BF" w:rsidRPr="00084B34">
        <w:rPr>
          <w:i/>
        </w:rPr>
        <w:t>.</w:t>
      </w:r>
    </w:p>
    <w:p w14:paraId="6AE778C5" w14:textId="77777777" w:rsidR="0036266B" w:rsidRDefault="0036266B" w:rsidP="00A116C3">
      <w:pPr>
        <w:ind w:left="360"/>
      </w:pPr>
      <w:r w:rsidRPr="00A116C3">
        <w:rPr>
          <w:rFonts w:ascii="MS Gothic" w:eastAsia="MS Gothic" w:hAnsi="MS Gothic" w:hint="eastAsia"/>
        </w:rPr>
        <w:t>☐</w:t>
      </w:r>
      <w:r w:rsidRPr="00096C7F">
        <w:t xml:space="preserve"> </w:t>
      </w:r>
      <w:r>
        <w:t>No spousal maintenance is awarded in this case.</w:t>
      </w:r>
    </w:p>
    <w:p w14:paraId="4D110976" w14:textId="77777777" w:rsidR="00082B1F" w:rsidRPr="006F53B7" w:rsidRDefault="00082B1F" w:rsidP="00A116C3">
      <w:pPr>
        <w:ind w:left="360"/>
        <w:rPr>
          <w:rFonts w:eastAsia="MS Gothic"/>
          <w:b/>
        </w:rPr>
      </w:pPr>
      <w:r w:rsidRPr="006F53B7">
        <w:rPr>
          <w:b/>
        </w:rPr>
        <w:t>OR</w:t>
      </w:r>
    </w:p>
    <w:p w14:paraId="21A4E34A" w14:textId="553DFC88" w:rsidR="0036266B" w:rsidRDefault="0036266B" w:rsidP="00A116C3">
      <w:pPr>
        <w:ind w:left="360"/>
      </w:pPr>
      <w:r w:rsidRPr="00A116C3">
        <w:rPr>
          <w:rFonts w:ascii="MS Gothic" w:eastAsia="MS Gothic" w:hAnsi="MS Gothic" w:hint="eastAsia"/>
        </w:rPr>
        <w:t>☐</w:t>
      </w:r>
      <w:r w:rsidRPr="00096C7F">
        <w:t xml:space="preserve"> </w:t>
      </w:r>
      <w:r>
        <w:t>Petitioner</w:t>
      </w:r>
      <w:r w:rsidR="00245654">
        <w:t>/Co</w:t>
      </w:r>
      <w:r w:rsidR="00720415">
        <w:t>-</w:t>
      </w:r>
      <w:r w:rsidR="00245654">
        <w:t xml:space="preserve">Petitioner </w:t>
      </w:r>
      <w:r w:rsidR="001D0044">
        <w:t xml:space="preserve">1 </w:t>
      </w:r>
      <w:r w:rsidR="001D0044">
        <w:rPr>
          <w:rFonts w:ascii="Segoe UI Symbol" w:hAnsi="Segoe UI Symbol" w:cs="Segoe UI Symbol"/>
        </w:rPr>
        <w:t>☐</w:t>
      </w:r>
      <w:r w:rsidRPr="00096C7F">
        <w:t xml:space="preserve"> </w:t>
      </w:r>
      <w:r>
        <w:t>Respondent</w:t>
      </w:r>
      <w:r w:rsidR="00245654">
        <w:t>/Co-Petitioner 2</w:t>
      </w:r>
      <w:r>
        <w:t xml:space="preserve"> </w:t>
      </w:r>
      <w:r w:rsidR="00245654">
        <w:t xml:space="preserve">shall </w:t>
      </w:r>
      <w:r>
        <w:t xml:space="preserve">pay $________ per month </w:t>
      </w:r>
      <w:r w:rsidR="00245654">
        <w:t xml:space="preserve">commencing on the ___ day of _______________, 20___ </w:t>
      </w:r>
      <w:r>
        <w:t xml:space="preserve">until </w:t>
      </w:r>
      <w:r w:rsidRPr="00A116C3">
        <w:rPr>
          <w:i/>
          <w:sz w:val="18"/>
          <w:szCs w:val="18"/>
        </w:rPr>
        <w:t>(date of last payment)</w:t>
      </w:r>
      <w:r>
        <w:t xml:space="preserve"> ______________________ in spousal support.  The payment must be made on the ____ of each month directly to </w:t>
      </w:r>
      <w:r w:rsidRPr="00A116C3">
        <w:rPr>
          <w:rFonts w:ascii="MS Gothic" w:eastAsia="MS Gothic" w:hAnsi="MS Gothic" w:hint="eastAsia"/>
        </w:rPr>
        <w:t>☐</w:t>
      </w:r>
      <w:r w:rsidRPr="00096C7F">
        <w:t xml:space="preserve"> </w:t>
      </w:r>
      <w:r>
        <w:t>Petitioner</w:t>
      </w:r>
      <w:r w:rsidR="00245654">
        <w:t xml:space="preserve">/Co-Petitioner </w:t>
      </w:r>
      <w:r w:rsidR="00720415">
        <w:t xml:space="preserve">1 </w:t>
      </w:r>
      <w:r w:rsidR="00720415">
        <w:rPr>
          <w:rFonts w:ascii="Segoe UI Symbol" w:hAnsi="Segoe UI Symbol" w:cs="Segoe UI Symbol"/>
        </w:rPr>
        <w:t>☐</w:t>
      </w:r>
      <w:r w:rsidRPr="00096C7F">
        <w:t xml:space="preserve"> </w:t>
      </w:r>
      <w:r>
        <w:t>Respondent</w:t>
      </w:r>
      <w:r w:rsidR="00245654">
        <w:t>/Co-Petitioner 2.</w:t>
      </w:r>
    </w:p>
    <w:p w14:paraId="4DB0452E" w14:textId="14E6E847" w:rsidR="00824EDF" w:rsidRPr="00EA4A3B" w:rsidRDefault="00824EDF" w:rsidP="00084B34">
      <w:pPr>
        <w:pStyle w:val="ListParagraph"/>
        <w:numPr>
          <w:ilvl w:val="0"/>
          <w:numId w:val="4"/>
        </w:numPr>
      </w:pPr>
      <w:r w:rsidRPr="00EA4A3B">
        <w:t>Other Provisions:</w:t>
      </w:r>
      <w:r w:rsidR="00AC6F00" w:rsidRPr="00EA4A3B">
        <w:t xml:space="preserve">    </w:t>
      </w:r>
      <w:r w:rsidRPr="00084B34">
        <w:t>______________________________________________________</w:t>
      </w:r>
      <w:r w:rsidR="00AC6F00" w:rsidRPr="00084B34">
        <w:t>_</w:t>
      </w:r>
      <w:r w:rsidRPr="00084B34">
        <w:t>_____________________________________________________________________________</w:t>
      </w:r>
      <w:r w:rsidR="003150B9" w:rsidRPr="00084B34">
        <w:t>__________________________________________________________________</w:t>
      </w:r>
      <w:r w:rsidR="00720415" w:rsidRPr="00084B34">
        <w:t>______________________________________________________________________</w:t>
      </w:r>
    </w:p>
    <w:p w14:paraId="7D23E287" w14:textId="77777777" w:rsidR="00D91A20" w:rsidRDefault="00D91A20" w:rsidP="008519FA"/>
    <w:p w14:paraId="64B65CBC" w14:textId="12C384A5" w:rsidR="00824EDF" w:rsidRPr="00EA4A3B" w:rsidRDefault="00824EDF" w:rsidP="001477D1">
      <w:pPr>
        <w:ind w:firstLine="720"/>
      </w:pPr>
      <w:r w:rsidRPr="00EA4A3B">
        <w:t xml:space="preserve">DATED this </w:t>
      </w:r>
      <w:r w:rsidRPr="00EA4A3B">
        <w:rPr>
          <w:u w:val="single"/>
        </w:rPr>
        <w:t xml:space="preserve">       </w:t>
      </w:r>
      <w:r w:rsidRPr="00EA4A3B">
        <w:t xml:space="preserve"> day of ____________________ 20____.</w:t>
      </w:r>
    </w:p>
    <w:p w14:paraId="6E723B46" w14:textId="77777777" w:rsidR="00D91A20" w:rsidRDefault="00D91A20" w:rsidP="001477D1">
      <w:pPr>
        <w:ind w:firstLine="4320"/>
      </w:pPr>
    </w:p>
    <w:p w14:paraId="0DA24F80" w14:textId="77777777" w:rsidR="00BA0B70" w:rsidRPr="00CB3E46" w:rsidRDefault="00BA0B70" w:rsidP="00BA0B70">
      <w:pPr>
        <w:ind w:left="2160" w:firstLine="720"/>
      </w:pPr>
      <w:r>
        <w:rPr>
          <w:u w:val="single"/>
        </w:rPr>
        <w:t xml:space="preserve">________________________________________                                                      </w:t>
      </w:r>
    </w:p>
    <w:p w14:paraId="26D0A0AB" w14:textId="77777777" w:rsidR="00BA0B70" w:rsidRPr="00306E75" w:rsidRDefault="00BA0B70" w:rsidP="00BA0B70">
      <w:pPr>
        <w:spacing w:line="276" w:lineRule="auto"/>
        <w:ind w:left="2160" w:firstLine="720"/>
      </w:pPr>
      <w:r w:rsidRPr="00DC149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 w:hint="eastAsia"/>
        </w:rPr>
        <w:t xml:space="preserve"> </w:t>
      </w:r>
      <w:r>
        <w:t xml:space="preserve">DISTRICT COURT JUDGE / </w:t>
      </w:r>
      <w:r w:rsidRPr="00DC149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 w:hint="eastAsia"/>
        </w:rPr>
        <w:t xml:space="preserve"> </w:t>
      </w:r>
      <w:r>
        <w:t>STANDING MASTER</w:t>
      </w:r>
    </w:p>
    <w:bookmarkEnd w:id="10"/>
    <w:p w14:paraId="7EFCB14E" w14:textId="76AE0929" w:rsidR="00824EDF" w:rsidRPr="00EA4A3B" w:rsidRDefault="00824EDF" w:rsidP="00BA0B70">
      <w:pPr>
        <w:ind w:firstLine="3600"/>
      </w:pPr>
    </w:p>
    <w:sectPr w:rsidR="00824EDF" w:rsidRPr="00EA4A3B" w:rsidSect="00824EDF">
      <w:headerReference w:type="default" r:id="rId7"/>
      <w:footerReference w:type="default" r:id="rId8"/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4BB1DA" w16cid:durableId="22139C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52832" w14:textId="77777777" w:rsidR="008E4653" w:rsidRDefault="008E4653">
      <w:r>
        <w:separator/>
      </w:r>
    </w:p>
  </w:endnote>
  <w:endnote w:type="continuationSeparator" w:id="0">
    <w:p w14:paraId="715132C9" w14:textId="77777777" w:rsidR="008E4653" w:rsidRDefault="008E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C157" w14:textId="64393F68" w:rsidR="008B188F" w:rsidRPr="00EC6AB6" w:rsidRDefault="00645168" w:rsidP="00EC6AB6">
    <w:pPr>
      <w:pStyle w:val="Footer"/>
      <w:tabs>
        <w:tab w:val="left" w:pos="372"/>
        <w:tab w:val="right" w:pos="9360"/>
      </w:tabs>
      <w:spacing w:before="0"/>
      <w:rPr>
        <w:b/>
        <w:sz w:val="18"/>
        <w:szCs w:val="18"/>
      </w:rPr>
    </w:pPr>
    <w:r>
      <w:rPr>
        <w:b/>
        <w:sz w:val="18"/>
        <w:szCs w:val="18"/>
      </w:rPr>
      <w:t>MP 71</w:t>
    </w:r>
    <w:r w:rsidR="001B1FF8" w:rsidRPr="00EC6AB6">
      <w:rPr>
        <w:b/>
        <w:sz w:val="18"/>
        <w:szCs w:val="18"/>
      </w:rPr>
      <w:t>3 Dissolution</w:t>
    </w:r>
    <w:r w:rsidR="008B188F" w:rsidRPr="00EC6AB6">
      <w:rPr>
        <w:b/>
        <w:sz w:val="18"/>
        <w:szCs w:val="18"/>
      </w:rPr>
      <w:t xml:space="preserve"> Decree</w:t>
    </w:r>
    <w:r w:rsidR="00EC6AB6" w:rsidRPr="00EC6AB6">
      <w:rPr>
        <w:b/>
        <w:sz w:val="18"/>
        <w:szCs w:val="18"/>
      </w:rPr>
      <w:t xml:space="preserve"> </w:t>
    </w:r>
  </w:p>
  <w:p w14:paraId="5C21FDBF" w14:textId="3290E634" w:rsidR="008B188F" w:rsidRDefault="008B188F" w:rsidP="00EC6AB6">
    <w:pPr>
      <w:pStyle w:val="Footer"/>
      <w:spacing w:before="0"/>
      <w:rPr>
        <w:sz w:val="18"/>
        <w:szCs w:val="18"/>
      </w:rPr>
    </w:pPr>
    <w:r>
      <w:rPr>
        <w:sz w:val="18"/>
        <w:szCs w:val="18"/>
      </w:rPr>
      <w:t>©</w:t>
    </w:r>
    <w:r w:rsidR="0019574F">
      <w:rPr>
        <w:sz w:val="18"/>
        <w:szCs w:val="18"/>
      </w:rPr>
      <w:t xml:space="preserve"> 2020 </w:t>
    </w:r>
    <w:r>
      <w:rPr>
        <w:sz w:val="18"/>
        <w:szCs w:val="18"/>
      </w:rPr>
      <w:t>Montana Supreme Court and Montana Legal Services Association</w:t>
    </w:r>
  </w:p>
  <w:p w14:paraId="1F106BBE" w14:textId="77777777" w:rsidR="008B188F" w:rsidRDefault="008B188F" w:rsidP="00EC6AB6">
    <w:pPr>
      <w:pStyle w:val="Footer"/>
      <w:spacing w:befor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14:paraId="54022C51" w14:textId="3781637E" w:rsidR="00EC6AB6" w:rsidRPr="00EC6AB6" w:rsidRDefault="00EC6AB6" w:rsidP="00BA0B70">
    <w:pPr>
      <w:spacing w:before="0"/>
      <w:rPr>
        <w:sz w:val="20"/>
        <w:szCs w:val="20"/>
      </w:rPr>
    </w:pPr>
    <w:r w:rsidRPr="00EC6AB6">
      <w:rPr>
        <w:sz w:val="20"/>
        <w:szCs w:val="20"/>
      </w:rPr>
      <w:t xml:space="preserve">Page </w:t>
    </w:r>
    <w:r w:rsidRPr="00EC6AB6">
      <w:rPr>
        <w:sz w:val="20"/>
        <w:szCs w:val="20"/>
      </w:rPr>
      <w:fldChar w:fldCharType="begin"/>
    </w:r>
    <w:r w:rsidRPr="00EC6AB6">
      <w:rPr>
        <w:sz w:val="20"/>
        <w:szCs w:val="20"/>
      </w:rPr>
      <w:instrText xml:space="preserve"> PAGE  \* Arabic  \* MERGEFORMAT </w:instrText>
    </w:r>
    <w:r w:rsidRPr="00EC6AB6">
      <w:rPr>
        <w:sz w:val="20"/>
        <w:szCs w:val="20"/>
      </w:rPr>
      <w:fldChar w:fldCharType="separate"/>
    </w:r>
    <w:r w:rsidR="008519FA">
      <w:rPr>
        <w:noProof/>
        <w:sz w:val="20"/>
        <w:szCs w:val="20"/>
      </w:rPr>
      <w:t>6</w:t>
    </w:r>
    <w:r w:rsidRPr="00EC6AB6">
      <w:rPr>
        <w:sz w:val="20"/>
        <w:szCs w:val="20"/>
      </w:rPr>
      <w:fldChar w:fldCharType="end"/>
    </w:r>
    <w:r w:rsidRPr="00EC6AB6">
      <w:rPr>
        <w:sz w:val="20"/>
        <w:szCs w:val="20"/>
      </w:rPr>
      <w:t xml:space="preserve"> of </w:t>
    </w:r>
    <w:r w:rsidR="00107446">
      <w:rPr>
        <w:noProof/>
        <w:sz w:val="20"/>
        <w:szCs w:val="20"/>
      </w:rPr>
      <w:fldChar w:fldCharType="begin"/>
    </w:r>
    <w:r w:rsidR="00107446">
      <w:rPr>
        <w:noProof/>
        <w:sz w:val="20"/>
        <w:szCs w:val="20"/>
      </w:rPr>
      <w:instrText xml:space="preserve"> NUMPAGES  \* Arabic  \* MERGEFORMAT </w:instrText>
    </w:r>
    <w:r w:rsidR="00107446">
      <w:rPr>
        <w:noProof/>
        <w:sz w:val="20"/>
        <w:szCs w:val="20"/>
      </w:rPr>
      <w:fldChar w:fldCharType="separate"/>
    </w:r>
    <w:r w:rsidR="008519FA">
      <w:rPr>
        <w:noProof/>
        <w:sz w:val="20"/>
        <w:szCs w:val="20"/>
      </w:rPr>
      <w:t>6</w:t>
    </w:r>
    <w:r w:rsidR="0010744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760D1" w14:textId="77777777" w:rsidR="008E4653" w:rsidRDefault="008E4653">
      <w:r>
        <w:separator/>
      </w:r>
    </w:p>
  </w:footnote>
  <w:footnote w:type="continuationSeparator" w:id="0">
    <w:p w14:paraId="35C2CD5D" w14:textId="77777777" w:rsidR="008E4653" w:rsidRDefault="008E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B4235" w14:textId="0705962F" w:rsidR="001B1FF8" w:rsidRPr="00550B81" w:rsidRDefault="001B1FF8" w:rsidP="00550B81">
    <w:pPr>
      <w:pStyle w:val="Header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name w:val="AutoList7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0"/>
    <w:name w:val="AutoList8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0"/>
    <w:name w:val="AutoList4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0"/>
    <w:name w:val="AutoList5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0"/>
    <w:name w:val="AutoList6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lowerLetter"/>
      <w:lvlText w:val="a.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0"/>
    <w:name w:val="AutoList8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multilevel"/>
    <w:tmpl w:val="00000000"/>
    <w:name w:val="AutoList18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multilevel"/>
    <w:tmpl w:val="00000000"/>
    <w:name w:val="AutoList5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multilevel"/>
    <w:tmpl w:val="00000000"/>
    <w:name w:val="AutoList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0"/>
    <w:name w:val="AutoList5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0"/>
    <w:name w:val="AutoList7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0"/>
    <w:name w:val="AutoList7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0"/>
    <w:name w:val="AutoList14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0"/>
    <w:name w:val="AutoList5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multilevel"/>
    <w:tmpl w:val="00000000"/>
    <w:name w:val="AutoList5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multilevel"/>
    <w:tmpl w:val="00000000"/>
    <w:name w:val="AutoList77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multilevel"/>
    <w:tmpl w:val="00000000"/>
    <w:name w:val="AutoList24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multilevel"/>
    <w:tmpl w:val="00000000"/>
    <w:name w:val="AutoList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multilevel"/>
    <w:tmpl w:val="00000000"/>
    <w:name w:val="AutoList20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multilevel"/>
    <w:tmpl w:val="00000000"/>
    <w:name w:val="AutoList25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lowerLetter"/>
      <w:lvlText w:val="a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decimal"/>
      <w:lvlText w:val="ii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multilevel"/>
    <w:tmpl w:val="00000000"/>
    <w:name w:val="AutoList70"/>
    <w:lvl w:ilvl="0">
      <w:start w:val="1"/>
      <w:numFmt w:val="decimal"/>
      <w:lvlText w:val="ii"/>
      <w:lvlJc w:val="left"/>
      <w:rPr>
        <w:rFonts w:cs="Times New Roman"/>
      </w:rPr>
    </w:lvl>
    <w:lvl w:ilvl="1">
      <w:start w:val="1"/>
      <w:numFmt w:val="decimal"/>
      <w:lvlText w:val="ii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decimal"/>
      <w:lvlText w:val="ii"/>
      <w:lvlJc w:val="left"/>
      <w:rPr>
        <w:rFonts w:cs="Times New Roman"/>
      </w:rPr>
    </w:lvl>
    <w:lvl w:ilvl="4">
      <w:start w:val="1"/>
      <w:numFmt w:val="decimal"/>
      <w:lvlText w:val="ii"/>
      <w:lvlJc w:val="left"/>
      <w:rPr>
        <w:rFonts w:cs="Times New Roman"/>
      </w:rPr>
    </w:lvl>
    <w:lvl w:ilvl="5">
      <w:start w:val="1"/>
      <w:numFmt w:val="decimal"/>
      <w:lvlText w:val="ii"/>
      <w:lvlJc w:val="left"/>
      <w:rPr>
        <w:rFonts w:cs="Times New Roman"/>
      </w:rPr>
    </w:lvl>
    <w:lvl w:ilvl="6">
      <w:start w:val="1"/>
      <w:numFmt w:val="decimal"/>
      <w:lvlText w:val="ii"/>
      <w:lvlJc w:val="left"/>
      <w:rPr>
        <w:rFonts w:cs="Times New Roman"/>
      </w:rPr>
    </w:lvl>
    <w:lvl w:ilvl="7">
      <w:start w:val="1"/>
      <w:numFmt w:val="decimal"/>
      <w:lvlText w:val="ii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multilevel"/>
    <w:tmpl w:val="00000000"/>
    <w:name w:val="AutoList71"/>
    <w:lvl w:ilvl="0">
      <w:start w:val="1"/>
      <w:numFmt w:val="lowerRoman"/>
      <w:lvlText w:val="%1."/>
      <w:lvlJc w:val="left"/>
      <w:rPr>
        <w:rFonts w:cs="Times New Roman"/>
      </w:rPr>
    </w:lvl>
    <w:lvl w:ilvl="1">
      <w:start w:val="1"/>
      <w:numFmt w:val="lowerRoman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lowerRoman"/>
      <w:lvlText w:val="%4."/>
      <w:lvlJc w:val="left"/>
      <w:rPr>
        <w:rFonts w:cs="Times New Roman"/>
      </w:rPr>
    </w:lvl>
    <w:lvl w:ilvl="4">
      <w:start w:val="1"/>
      <w:numFmt w:val="lowerRoman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lowerRoman"/>
      <w:lvlText w:val="%7."/>
      <w:lvlJc w:val="left"/>
      <w:rPr>
        <w:rFonts w:cs="Times New Roman"/>
      </w:rPr>
    </w:lvl>
    <w:lvl w:ilvl="7">
      <w:start w:val="1"/>
      <w:numFmt w:val="low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multilevel"/>
    <w:tmpl w:val="00000000"/>
    <w:name w:val="AutoList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multilevel"/>
    <w:tmpl w:val="00000000"/>
    <w:name w:val="AutoList6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lowerLetter"/>
      <w:lvlText w:val="a.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multilevel"/>
    <w:tmpl w:val="00000000"/>
    <w:name w:val="AutoList26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multilevel"/>
    <w:tmpl w:val="00000000"/>
    <w:name w:val="AutoList28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multilevel"/>
    <w:tmpl w:val="00000000"/>
    <w:name w:val="AutoList30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multilevel"/>
    <w:tmpl w:val="00000000"/>
    <w:name w:val="AutoList72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1E"/>
    <w:multiLevelType w:val="multilevel"/>
    <w:tmpl w:val="00000000"/>
    <w:name w:val="AutoList32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lowerLetter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Letter"/>
      <w:lvlText w:val="%6."/>
      <w:lvlJc w:val="left"/>
      <w:rPr>
        <w:rFonts w:cs="Times New Roman"/>
      </w:rPr>
    </w:lvl>
    <w:lvl w:ilvl="6">
      <w:start w:val="1"/>
      <w:numFmt w:val="lowerLetter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1F"/>
    <w:multiLevelType w:val="multilevel"/>
    <w:tmpl w:val="00000000"/>
    <w:name w:val="AutoList33"/>
    <w:lvl w:ilvl="0">
      <w:start w:val="1"/>
      <w:numFmt w:val="lowerRoman"/>
      <w:lvlText w:val="%1."/>
      <w:lvlJc w:val="left"/>
      <w:rPr>
        <w:rFonts w:cs="Times New Roman"/>
      </w:rPr>
    </w:lvl>
    <w:lvl w:ilvl="1">
      <w:start w:val="1"/>
      <w:numFmt w:val="lowerRoman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lowerRoman"/>
      <w:lvlText w:val="%4."/>
      <w:lvlJc w:val="left"/>
      <w:rPr>
        <w:rFonts w:cs="Times New Roman"/>
      </w:rPr>
    </w:lvl>
    <w:lvl w:ilvl="4">
      <w:start w:val="1"/>
      <w:numFmt w:val="lowerRoman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lowerRoman"/>
      <w:lvlText w:val="%7."/>
      <w:lvlJc w:val="left"/>
      <w:rPr>
        <w:rFonts w:cs="Times New Roman"/>
      </w:rPr>
    </w:lvl>
    <w:lvl w:ilvl="7">
      <w:start w:val="1"/>
      <w:numFmt w:val="low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0020"/>
    <w:multiLevelType w:val="multilevel"/>
    <w:tmpl w:val="00000000"/>
    <w:name w:val="AutoList7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388349F"/>
    <w:multiLevelType w:val="hybridMultilevel"/>
    <w:tmpl w:val="0126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46C185D"/>
    <w:multiLevelType w:val="hybridMultilevel"/>
    <w:tmpl w:val="1B20062E"/>
    <w:lvl w:ilvl="0" w:tplc="66E60C4A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DE45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44E6BD7"/>
    <w:multiLevelType w:val="hybridMultilevel"/>
    <w:tmpl w:val="8976DBE2"/>
    <w:lvl w:ilvl="0" w:tplc="1AA0D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E5146"/>
    <w:multiLevelType w:val="hybridMultilevel"/>
    <w:tmpl w:val="7B9A22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6"/>
    <w:lvlOverride w:ilvl="0"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5"/>
  </w:num>
  <w:num w:numId="6">
    <w:abstractNumId w:val="32"/>
  </w:num>
  <w:num w:numId="7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DF"/>
    <w:rsid w:val="00011F6E"/>
    <w:rsid w:val="00054FCB"/>
    <w:rsid w:val="00066D23"/>
    <w:rsid w:val="00071299"/>
    <w:rsid w:val="00081AB1"/>
    <w:rsid w:val="00082B1F"/>
    <w:rsid w:val="00084B34"/>
    <w:rsid w:val="00096C7F"/>
    <w:rsid w:val="000A285F"/>
    <w:rsid w:val="000A3800"/>
    <w:rsid w:val="000B3E9E"/>
    <w:rsid w:val="000C507B"/>
    <w:rsid w:val="000E0130"/>
    <w:rsid w:val="000F6963"/>
    <w:rsid w:val="00107446"/>
    <w:rsid w:val="001103BF"/>
    <w:rsid w:val="00117AB5"/>
    <w:rsid w:val="0013387A"/>
    <w:rsid w:val="001477D1"/>
    <w:rsid w:val="00147FFB"/>
    <w:rsid w:val="0015082E"/>
    <w:rsid w:val="00152165"/>
    <w:rsid w:val="00156E88"/>
    <w:rsid w:val="00174D36"/>
    <w:rsid w:val="00180868"/>
    <w:rsid w:val="00191562"/>
    <w:rsid w:val="0019574F"/>
    <w:rsid w:val="001A73DE"/>
    <w:rsid w:val="001B1FF8"/>
    <w:rsid w:val="001B26F6"/>
    <w:rsid w:val="001D0044"/>
    <w:rsid w:val="001D5EE8"/>
    <w:rsid w:val="001D7AE9"/>
    <w:rsid w:val="001E0A9A"/>
    <w:rsid w:val="00214DC5"/>
    <w:rsid w:val="00217C75"/>
    <w:rsid w:val="00231323"/>
    <w:rsid w:val="00235640"/>
    <w:rsid w:val="00237A53"/>
    <w:rsid w:val="00245654"/>
    <w:rsid w:val="002460D8"/>
    <w:rsid w:val="0027003E"/>
    <w:rsid w:val="00277179"/>
    <w:rsid w:val="002A7B3F"/>
    <w:rsid w:val="002C11A7"/>
    <w:rsid w:val="002C36C5"/>
    <w:rsid w:val="00303E08"/>
    <w:rsid w:val="003100A0"/>
    <w:rsid w:val="003150B9"/>
    <w:rsid w:val="00344106"/>
    <w:rsid w:val="00350214"/>
    <w:rsid w:val="00353AFE"/>
    <w:rsid w:val="00355788"/>
    <w:rsid w:val="00356A27"/>
    <w:rsid w:val="0036266B"/>
    <w:rsid w:val="00363F78"/>
    <w:rsid w:val="003A2843"/>
    <w:rsid w:val="003C0989"/>
    <w:rsid w:val="00417BA6"/>
    <w:rsid w:val="00445AFC"/>
    <w:rsid w:val="004469FA"/>
    <w:rsid w:val="004661C5"/>
    <w:rsid w:val="0049497F"/>
    <w:rsid w:val="00496AEA"/>
    <w:rsid w:val="004A02C3"/>
    <w:rsid w:val="004A200D"/>
    <w:rsid w:val="004E336E"/>
    <w:rsid w:val="004F07F5"/>
    <w:rsid w:val="00500B0F"/>
    <w:rsid w:val="0051010B"/>
    <w:rsid w:val="00513423"/>
    <w:rsid w:val="00517DAC"/>
    <w:rsid w:val="0053377A"/>
    <w:rsid w:val="00536EB8"/>
    <w:rsid w:val="00541C36"/>
    <w:rsid w:val="00546916"/>
    <w:rsid w:val="00550B81"/>
    <w:rsid w:val="005840A1"/>
    <w:rsid w:val="005B1E81"/>
    <w:rsid w:val="005D315F"/>
    <w:rsid w:val="005E577E"/>
    <w:rsid w:val="005F45AE"/>
    <w:rsid w:val="00604716"/>
    <w:rsid w:val="00605526"/>
    <w:rsid w:val="00632179"/>
    <w:rsid w:val="00632F2C"/>
    <w:rsid w:val="00645168"/>
    <w:rsid w:val="006527D6"/>
    <w:rsid w:val="00667A6E"/>
    <w:rsid w:val="006850AC"/>
    <w:rsid w:val="0069451C"/>
    <w:rsid w:val="006C6F77"/>
    <w:rsid w:val="006D3008"/>
    <w:rsid w:val="006F1517"/>
    <w:rsid w:val="006F53B7"/>
    <w:rsid w:val="00715285"/>
    <w:rsid w:val="00720415"/>
    <w:rsid w:val="0072481D"/>
    <w:rsid w:val="007251C1"/>
    <w:rsid w:val="00741699"/>
    <w:rsid w:val="00766D53"/>
    <w:rsid w:val="007D69DE"/>
    <w:rsid w:val="00803989"/>
    <w:rsid w:val="008141FF"/>
    <w:rsid w:val="00824185"/>
    <w:rsid w:val="00824EDF"/>
    <w:rsid w:val="00826A79"/>
    <w:rsid w:val="00843E78"/>
    <w:rsid w:val="008519FA"/>
    <w:rsid w:val="00857574"/>
    <w:rsid w:val="00860C81"/>
    <w:rsid w:val="008725E1"/>
    <w:rsid w:val="00880EE1"/>
    <w:rsid w:val="008A6BD8"/>
    <w:rsid w:val="008A6ED4"/>
    <w:rsid w:val="008A6EE1"/>
    <w:rsid w:val="008B188F"/>
    <w:rsid w:val="008C2105"/>
    <w:rsid w:val="008C3BDC"/>
    <w:rsid w:val="008C792C"/>
    <w:rsid w:val="008E42F5"/>
    <w:rsid w:val="008E4653"/>
    <w:rsid w:val="008E5E3C"/>
    <w:rsid w:val="008F79A8"/>
    <w:rsid w:val="00951ACB"/>
    <w:rsid w:val="00951AD5"/>
    <w:rsid w:val="009616FB"/>
    <w:rsid w:val="00981FDE"/>
    <w:rsid w:val="00983D43"/>
    <w:rsid w:val="009A1B0E"/>
    <w:rsid w:val="009E07B4"/>
    <w:rsid w:val="009F0534"/>
    <w:rsid w:val="009F475D"/>
    <w:rsid w:val="00A0144A"/>
    <w:rsid w:val="00A01980"/>
    <w:rsid w:val="00A06137"/>
    <w:rsid w:val="00A06CEF"/>
    <w:rsid w:val="00A116C3"/>
    <w:rsid w:val="00A40EC1"/>
    <w:rsid w:val="00A47465"/>
    <w:rsid w:val="00A725CC"/>
    <w:rsid w:val="00A73ACD"/>
    <w:rsid w:val="00A76D1D"/>
    <w:rsid w:val="00A80667"/>
    <w:rsid w:val="00A9467C"/>
    <w:rsid w:val="00AC6F00"/>
    <w:rsid w:val="00AF47D2"/>
    <w:rsid w:val="00B15A6F"/>
    <w:rsid w:val="00B44894"/>
    <w:rsid w:val="00B61C03"/>
    <w:rsid w:val="00B74A46"/>
    <w:rsid w:val="00B84610"/>
    <w:rsid w:val="00BA0B70"/>
    <w:rsid w:val="00BC543B"/>
    <w:rsid w:val="00BC649F"/>
    <w:rsid w:val="00BD6173"/>
    <w:rsid w:val="00BD6B33"/>
    <w:rsid w:val="00BE5C24"/>
    <w:rsid w:val="00C146F5"/>
    <w:rsid w:val="00C508D7"/>
    <w:rsid w:val="00C52A88"/>
    <w:rsid w:val="00C82212"/>
    <w:rsid w:val="00C9168A"/>
    <w:rsid w:val="00C960C7"/>
    <w:rsid w:val="00CB2E7D"/>
    <w:rsid w:val="00CD06EC"/>
    <w:rsid w:val="00CF0B0D"/>
    <w:rsid w:val="00D10BAF"/>
    <w:rsid w:val="00D1635D"/>
    <w:rsid w:val="00D55190"/>
    <w:rsid w:val="00D80A77"/>
    <w:rsid w:val="00D91A20"/>
    <w:rsid w:val="00D9266C"/>
    <w:rsid w:val="00DA2D25"/>
    <w:rsid w:val="00DA48CC"/>
    <w:rsid w:val="00DB018D"/>
    <w:rsid w:val="00DB4919"/>
    <w:rsid w:val="00DF59C1"/>
    <w:rsid w:val="00E236CF"/>
    <w:rsid w:val="00E60493"/>
    <w:rsid w:val="00E606C9"/>
    <w:rsid w:val="00E61DCF"/>
    <w:rsid w:val="00E8638E"/>
    <w:rsid w:val="00E90E3F"/>
    <w:rsid w:val="00EA4A3B"/>
    <w:rsid w:val="00EC313A"/>
    <w:rsid w:val="00EC6AB6"/>
    <w:rsid w:val="00F26E5F"/>
    <w:rsid w:val="00F45F9B"/>
    <w:rsid w:val="00F4729C"/>
    <w:rsid w:val="00F74CB7"/>
    <w:rsid w:val="00F9209E"/>
    <w:rsid w:val="00F944C6"/>
    <w:rsid w:val="00FB3F0D"/>
    <w:rsid w:val="00FC641A"/>
    <w:rsid w:val="00FD4BCA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D38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60C7"/>
    <w:pPr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24185"/>
    <w:pPr>
      <w:keepNext/>
      <w:outlineLvl w:val="2"/>
    </w:pPr>
    <w:rPr>
      <w:b/>
      <w:bCs/>
      <w:sz w:val="22"/>
      <w:szCs w:val="22"/>
    </w:r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E61DCF"/>
    <w:pPr>
      <w:numPr>
        <w:numId w:val="0"/>
      </w:numPr>
      <w:spacing w:before="120"/>
      <w:ind w:left="990" w:hanging="36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60C7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4185"/>
    <w:rPr>
      <w:rFonts w:ascii="Arial" w:hAnsi="Arial" w:cs="Arial"/>
      <w:b/>
      <w:bCs/>
      <w:sz w:val="22"/>
      <w:szCs w:val="22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locked/>
    <w:rsid w:val="00E61DCF"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Header">
    <w:name w:val="header"/>
    <w:basedOn w:val="Normal"/>
    <w:link w:val="HeaderChar"/>
    <w:uiPriority w:val="99"/>
    <w:rsid w:val="00066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6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508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0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508D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50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508D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50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08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1635D"/>
  </w:style>
  <w:style w:type="paragraph" w:styleId="ListParagraph">
    <w:name w:val="List Paragraph"/>
    <w:basedOn w:val="Normal"/>
    <w:autoRedefine/>
    <w:uiPriority w:val="34"/>
    <w:qFormat/>
    <w:rsid w:val="00084B34"/>
    <w:pPr>
      <w:widowControl w:val="0"/>
      <w:numPr>
        <w:numId w:val="2"/>
      </w:numPr>
      <w:autoSpaceDE w:val="0"/>
      <w:autoSpaceDN w:val="0"/>
      <w:adjustRightInd w:val="0"/>
      <w:spacing w:before="240"/>
    </w:pPr>
    <w:rPr>
      <w:rFonts w:eastAsia="MS Gothic"/>
    </w:rPr>
  </w:style>
  <w:style w:type="table" w:styleId="TableGrid">
    <w:name w:val="Table Grid"/>
    <w:basedOn w:val="TableNormal"/>
    <w:uiPriority w:val="59"/>
    <w:rsid w:val="0082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61DCF"/>
    <w:pPr>
      <w:widowControl w:val="0"/>
      <w:autoSpaceDE w:val="0"/>
      <w:autoSpaceDN w:val="0"/>
      <w:adjustRightInd w:val="0"/>
      <w:ind w:left="677" w:hanging="317"/>
    </w:pPr>
    <w:rPr>
      <w:rFonts w:eastAsia="MS Gothic" w:cs="MS Gothic"/>
    </w:rPr>
  </w:style>
  <w:style w:type="character" w:customStyle="1" w:styleId="TitleChar">
    <w:name w:val="Title Char"/>
    <w:basedOn w:val="DefaultParagraphFont"/>
    <w:link w:val="Title"/>
    <w:uiPriority w:val="10"/>
    <w:locked/>
    <w:rsid w:val="00E61DCF"/>
    <w:rPr>
      <w:rFonts w:eastAsia="MS Gothic" w:cs="MS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2020-03-19T14:41:00Z</dcterms:created>
  <dcterms:modified xsi:type="dcterms:W3CDTF">2020-03-19T19:54:00Z</dcterms:modified>
</cp:coreProperties>
</file>