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CA6A" w14:textId="7EA78A23" w:rsidR="00264A7C" w:rsidRDefault="00220F0A" w:rsidP="00BE058F">
      <w:pPr>
        <w:jc w:val="center"/>
        <w:rPr>
          <w:b/>
          <w:sz w:val="28"/>
          <w:szCs w:val="28"/>
        </w:rPr>
      </w:pPr>
      <w:r>
        <w:rPr>
          <w:b/>
          <w:sz w:val="28"/>
          <w:szCs w:val="28"/>
        </w:rPr>
        <w:t xml:space="preserve">District Court Council </w:t>
      </w:r>
    </w:p>
    <w:p w14:paraId="6E90B89C" w14:textId="0C3D6C1F" w:rsidR="00EB7427" w:rsidRDefault="00EB7427" w:rsidP="00BE058F">
      <w:pPr>
        <w:jc w:val="center"/>
        <w:rPr>
          <w:b/>
          <w:sz w:val="28"/>
          <w:szCs w:val="28"/>
        </w:rPr>
      </w:pPr>
      <w:r>
        <w:rPr>
          <w:b/>
          <w:sz w:val="28"/>
          <w:szCs w:val="28"/>
        </w:rPr>
        <w:t>Summary Meeting Minutes</w:t>
      </w:r>
    </w:p>
    <w:p w14:paraId="4A3CEAC5" w14:textId="426456D9" w:rsidR="00BE058F" w:rsidRDefault="00593308" w:rsidP="00BE058F">
      <w:pPr>
        <w:jc w:val="center"/>
        <w:rPr>
          <w:b/>
          <w:sz w:val="28"/>
          <w:szCs w:val="28"/>
        </w:rPr>
      </w:pPr>
      <w:r>
        <w:rPr>
          <w:b/>
          <w:sz w:val="28"/>
          <w:szCs w:val="28"/>
        </w:rPr>
        <w:t>April 1, 2022</w:t>
      </w:r>
    </w:p>
    <w:p w14:paraId="3926662C" w14:textId="77777777" w:rsidR="00EB7427" w:rsidRDefault="00EB7427" w:rsidP="00EB7427">
      <w:pPr>
        <w:numPr>
          <w:ilvl w:val="0"/>
          <w:numId w:val="3"/>
        </w:numPr>
        <w:rPr>
          <w:rFonts w:eastAsia="Times New Roman"/>
          <w:b/>
          <w:bCs/>
          <w:sz w:val="24"/>
          <w:szCs w:val="24"/>
        </w:rPr>
      </w:pPr>
      <w:r>
        <w:rPr>
          <w:rFonts w:eastAsia="Times New Roman"/>
          <w:b/>
          <w:bCs/>
          <w:sz w:val="24"/>
          <w:szCs w:val="24"/>
        </w:rPr>
        <w:t>Welcome</w:t>
      </w:r>
    </w:p>
    <w:p w14:paraId="5C058187" w14:textId="2A9DDBB1" w:rsidR="0008124E" w:rsidRDefault="00EB7427" w:rsidP="00EB7427">
      <w:pPr>
        <w:pStyle w:val="ListParagraph"/>
        <w:rPr>
          <w:b/>
          <w:bCs/>
          <w:sz w:val="24"/>
          <w:szCs w:val="24"/>
        </w:rPr>
      </w:pPr>
      <w:bookmarkStart w:id="0" w:name="_Hlk521310934"/>
      <w:r>
        <w:rPr>
          <w:b/>
          <w:bCs/>
          <w:sz w:val="24"/>
          <w:szCs w:val="24"/>
        </w:rPr>
        <w:t xml:space="preserve">Attendees: </w:t>
      </w:r>
      <w:r w:rsidR="003E2BA7">
        <w:rPr>
          <w:b/>
          <w:bCs/>
          <w:sz w:val="24"/>
          <w:szCs w:val="24"/>
        </w:rPr>
        <w:t xml:space="preserve"> </w:t>
      </w:r>
      <w:r w:rsidR="00593308">
        <w:rPr>
          <w:b/>
          <w:bCs/>
          <w:sz w:val="24"/>
          <w:szCs w:val="24"/>
        </w:rPr>
        <w:t xml:space="preserve">Chief Justice Mike McGrath; Via Zoom: </w:t>
      </w:r>
      <w:r w:rsidR="003E2BA7">
        <w:rPr>
          <w:b/>
          <w:bCs/>
          <w:sz w:val="24"/>
          <w:szCs w:val="24"/>
        </w:rPr>
        <w:t xml:space="preserve">Judge </w:t>
      </w:r>
      <w:r w:rsidR="00593308">
        <w:rPr>
          <w:b/>
          <w:bCs/>
          <w:sz w:val="24"/>
          <w:szCs w:val="24"/>
        </w:rPr>
        <w:t>Jessica Fehr</w:t>
      </w:r>
      <w:r w:rsidR="003E2BA7">
        <w:rPr>
          <w:b/>
          <w:bCs/>
          <w:sz w:val="24"/>
          <w:szCs w:val="24"/>
        </w:rPr>
        <w:t>,</w:t>
      </w:r>
      <w:r w:rsidR="0008124E">
        <w:rPr>
          <w:b/>
          <w:bCs/>
          <w:sz w:val="24"/>
          <w:szCs w:val="24"/>
        </w:rPr>
        <w:t xml:space="preserve"> Judge Dusty Deschamps</w:t>
      </w:r>
      <w:r w:rsidR="00CC15A4">
        <w:rPr>
          <w:b/>
          <w:bCs/>
          <w:sz w:val="24"/>
          <w:szCs w:val="24"/>
        </w:rPr>
        <w:t xml:space="preserve">, </w:t>
      </w:r>
      <w:r w:rsidR="0008124E">
        <w:rPr>
          <w:b/>
          <w:bCs/>
          <w:sz w:val="24"/>
          <w:szCs w:val="24"/>
        </w:rPr>
        <w:t xml:space="preserve"> Judge Jon Olde</w:t>
      </w:r>
      <w:r w:rsidR="003E2BA7">
        <w:rPr>
          <w:b/>
          <w:bCs/>
          <w:sz w:val="24"/>
          <w:szCs w:val="24"/>
        </w:rPr>
        <w:t>n</w:t>
      </w:r>
      <w:r w:rsidR="0008124E">
        <w:rPr>
          <w:b/>
          <w:bCs/>
          <w:sz w:val="24"/>
          <w:szCs w:val="24"/>
        </w:rPr>
        <w:t>b</w:t>
      </w:r>
      <w:r w:rsidR="003E2BA7">
        <w:rPr>
          <w:b/>
          <w:bCs/>
          <w:sz w:val="24"/>
          <w:szCs w:val="24"/>
        </w:rPr>
        <w:t>u</w:t>
      </w:r>
      <w:r w:rsidR="0008124E">
        <w:rPr>
          <w:b/>
          <w:bCs/>
          <w:sz w:val="24"/>
          <w:szCs w:val="24"/>
        </w:rPr>
        <w:t>rg</w:t>
      </w:r>
      <w:r w:rsidR="00593308">
        <w:rPr>
          <w:b/>
          <w:bCs/>
          <w:sz w:val="24"/>
          <w:szCs w:val="24"/>
        </w:rPr>
        <w:t>,</w:t>
      </w:r>
      <w:r w:rsidR="00F20B81">
        <w:rPr>
          <w:b/>
          <w:bCs/>
          <w:sz w:val="24"/>
          <w:szCs w:val="24"/>
        </w:rPr>
        <w:t xml:space="preserve"> </w:t>
      </w:r>
      <w:r w:rsidR="00AA5EE5">
        <w:rPr>
          <w:b/>
          <w:bCs/>
          <w:sz w:val="24"/>
          <w:szCs w:val="24"/>
        </w:rPr>
        <w:t>Judge</w:t>
      </w:r>
      <w:r>
        <w:rPr>
          <w:b/>
          <w:bCs/>
          <w:sz w:val="24"/>
          <w:szCs w:val="24"/>
        </w:rPr>
        <w:t xml:space="preserve"> </w:t>
      </w:r>
      <w:r w:rsidR="00976001">
        <w:rPr>
          <w:b/>
          <w:bCs/>
          <w:sz w:val="24"/>
          <w:szCs w:val="24"/>
        </w:rPr>
        <w:t>Amy Eddy</w:t>
      </w:r>
      <w:r w:rsidR="00F20B81">
        <w:rPr>
          <w:b/>
          <w:bCs/>
          <w:sz w:val="24"/>
          <w:szCs w:val="24"/>
        </w:rPr>
        <w:t>,</w:t>
      </w:r>
      <w:r w:rsidR="00976001">
        <w:rPr>
          <w:b/>
          <w:bCs/>
          <w:sz w:val="24"/>
          <w:szCs w:val="24"/>
        </w:rPr>
        <w:t xml:space="preserve"> </w:t>
      </w:r>
      <w:r w:rsidR="00B5683B">
        <w:rPr>
          <w:b/>
          <w:bCs/>
          <w:sz w:val="24"/>
          <w:szCs w:val="24"/>
        </w:rPr>
        <w:t>Randy Brodehl</w:t>
      </w:r>
      <w:r w:rsidR="00F20B81">
        <w:rPr>
          <w:b/>
          <w:bCs/>
          <w:sz w:val="24"/>
          <w:szCs w:val="24"/>
        </w:rPr>
        <w:t xml:space="preserve">, </w:t>
      </w:r>
      <w:r w:rsidR="00593308">
        <w:rPr>
          <w:b/>
          <w:bCs/>
          <w:sz w:val="24"/>
          <w:szCs w:val="24"/>
        </w:rPr>
        <w:t xml:space="preserve">Glenda Travitz, </w:t>
      </w:r>
      <w:r w:rsidR="00F20B81">
        <w:rPr>
          <w:b/>
          <w:bCs/>
          <w:sz w:val="24"/>
          <w:szCs w:val="24"/>
        </w:rPr>
        <w:t xml:space="preserve">Phyllis Smith, and Christine </w:t>
      </w:r>
      <w:r w:rsidR="004D6CB4">
        <w:rPr>
          <w:b/>
          <w:bCs/>
          <w:sz w:val="24"/>
          <w:szCs w:val="24"/>
        </w:rPr>
        <w:t xml:space="preserve">Kowalski. </w:t>
      </w:r>
    </w:p>
    <w:p w14:paraId="398C5695" w14:textId="77777777" w:rsidR="00976001" w:rsidRDefault="00976001" w:rsidP="00EB7427">
      <w:pPr>
        <w:pStyle w:val="ListParagraph"/>
        <w:rPr>
          <w:b/>
          <w:bCs/>
          <w:sz w:val="24"/>
          <w:szCs w:val="24"/>
        </w:rPr>
      </w:pPr>
    </w:p>
    <w:p w14:paraId="112A7975" w14:textId="6F6335B4" w:rsidR="00EB7427" w:rsidRDefault="0008124E" w:rsidP="00EB7427">
      <w:pPr>
        <w:pStyle w:val="ListParagraph"/>
        <w:rPr>
          <w:b/>
          <w:bCs/>
          <w:sz w:val="24"/>
          <w:szCs w:val="24"/>
        </w:rPr>
      </w:pPr>
      <w:r>
        <w:rPr>
          <w:b/>
          <w:bCs/>
          <w:sz w:val="24"/>
          <w:szCs w:val="24"/>
        </w:rPr>
        <w:t>Staff</w:t>
      </w:r>
      <w:r w:rsidR="00593308">
        <w:rPr>
          <w:b/>
          <w:bCs/>
          <w:sz w:val="24"/>
          <w:szCs w:val="24"/>
        </w:rPr>
        <w:t xml:space="preserve"> and Guests</w:t>
      </w:r>
      <w:r>
        <w:rPr>
          <w:b/>
          <w:bCs/>
          <w:sz w:val="24"/>
          <w:szCs w:val="24"/>
        </w:rPr>
        <w:t>: Beth McLaughlin</w:t>
      </w:r>
      <w:r w:rsidR="00593308">
        <w:rPr>
          <w:b/>
          <w:bCs/>
          <w:sz w:val="24"/>
          <w:szCs w:val="24"/>
        </w:rPr>
        <w:t xml:space="preserve">, Kevin Cook, </w:t>
      </w:r>
      <w:r w:rsidR="005D6422">
        <w:rPr>
          <w:b/>
          <w:bCs/>
          <w:sz w:val="24"/>
          <w:szCs w:val="24"/>
        </w:rPr>
        <w:t>Judge Shane Vannatta ,</w:t>
      </w:r>
      <w:r w:rsidR="00593308">
        <w:rPr>
          <w:b/>
          <w:bCs/>
          <w:sz w:val="24"/>
          <w:szCs w:val="24"/>
        </w:rPr>
        <w:t>Tom Sapp, and Stephanie Morrow</w:t>
      </w:r>
      <w:r>
        <w:rPr>
          <w:b/>
          <w:bCs/>
          <w:sz w:val="24"/>
          <w:szCs w:val="24"/>
        </w:rPr>
        <w:t xml:space="preserve"> </w:t>
      </w:r>
    </w:p>
    <w:bookmarkEnd w:id="0"/>
    <w:p w14:paraId="44141857" w14:textId="22BB6A4B" w:rsidR="00F20B81" w:rsidRPr="00F20B81" w:rsidRDefault="00EB7427" w:rsidP="00F20B81">
      <w:pPr>
        <w:numPr>
          <w:ilvl w:val="0"/>
          <w:numId w:val="3"/>
        </w:numPr>
        <w:rPr>
          <w:rFonts w:eastAsia="Times New Roman"/>
          <w:b/>
          <w:bCs/>
          <w:sz w:val="24"/>
          <w:szCs w:val="24"/>
        </w:rPr>
      </w:pPr>
      <w:r>
        <w:rPr>
          <w:rFonts w:eastAsia="Times New Roman"/>
          <w:b/>
          <w:bCs/>
          <w:sz w:val="24"/>
          <w:szCs w:val="24"/>
        </w:rPr>
        <w:t xml:space="preserve">Public Comment – </w:t>
      </w:r>
      <w:r>
        <w:rPr>
          <w:rFonts w:eastAsia="Times New Roman"/>
          <w:sz w:val="24"/>
          <w:szCs w:val="24"/>
        </w:rPr>
        <w:t>There was no public comment.</w:t>
      </w:r>
      <w:r w:rsidR="00F20B81">
        <w:rPr>
          <w:rFonts w:eastAsia="Times New Roman"/>
          <w:sz w:val="24"/>
          <w:szCs w:val="24"/>
        </w:rPr>
        <w:t xml:space="preserve"> </w:t>
      </w:r>
    </w:p>
    <w:p w14:paraId="0309121A" w14:textId="0B7837AF" w:rsidR="00593308" w:rsidRPr="00593308" w:rsidRDefault="00A17800" w:rsidP="00593308">
      <w:pPr>
        <w:numPr>
          <w:ilvl w:val="0"/>
          <w:numId w:val="3"/>
        </w:numPr>
        <w:rPr>
          <w:b/>
          <w:bCs/>
          <w:sz w:val="24"/>
          <w:szCs w:val="24"/>
        </w:rPr>
      </w:pPr>
      <w:r w:rsidRPr="00A17800">
        <w:rPr>
          <w:rFonts w:eastAsia="Times New Roman"/>
          <w:b/>
          <w:bCs/>
          <w:sz w:val="24"/>
          <w:szCs w:val="24"/>
        </w:rPr>
        <w:t xml:space="preserve">Administrator’s </w:t>
      </w:r>
      <w:r w:rsidR="00AA5EE5" w:rsidRPr="00A17800">
        <w:rPr>
          <w:rFonts w:eastAsia="Times New Roman"/>
          <w:b/>
          <w:bCs/>
          <w:sz w:val="24"/>
          <w:szCs w:val="24"/>
        </w:rPr>
        <w:t>Update –</w:t>
      </w:r>
      <w:r w:rsidRPr="00A17800">
        <w:rPr>
          <w:rFonts w:eastAsia="Times New Roman"/>
          <w:b/>
          <w:bCs/>
          <w:sz w:val="24"/>
          <w:szCs w:val="24"/>
        </w:rPr>
        <w:t xml:space="preserve"> </w:t>
      </w:r>
      <w:r w:rsidRPr="00A17800">
        <w:rPr>
          <w:rFonts w:eastAsia="Times New Roman"/>
          <w:sz w:val="24"/>
          <w:szCs w:val="24"/>
        </w:rPr>
        <w:t xml:space="preserve">Beth provided </w:t>
      </w:r>
      <w:r w:rsidR="00A2077B">
        <w:rPr>
          <w:rFonts w:eastAsia="Times New Roman"/>
          <w:sz w:val="24"/>
          <w:szCs w:val="24"/>
        </w:rPr>
        <w:t xml:space="preserve">the general administrator’s update including </w:t>
      </w:r>
      <w:r w:rsidR="004526D2">
        <w:rPr>
          <w:rFonts w:eastAsia="Times New Roman"/>
          <w:sz w:val="24"/>
          <w:szCs w:val="24"/>
        </w:rPr>
        <w:t>a budget update. We are continuing to experience serious recruitment and retention issues throughout all areas of Montana</w:t>
      </w:r>
      <w:r w:rsidR="00976001">
        <w:rPr>
          <w:rFonts w:eastAsia="Times New Roman"/>
          <w:sz w:val="24"/>
          <w:szCs w:val="24"/>
        </w:rPr>
        <w:t>.</w:t>
      </w:r>
      <w:r w:rsidR="004526D2">
        <w:rPr>
          <w:rFonts w:eastAsia="Times New Roman"/>
          <w:sz w:val="24"/>
          <w:szCs w:val="24"/>
        </w:rPr>
        <w:t xml:space="preserve"> Salaries in the Judicial Branch are lower than the other two branches creating problems in areas like information technology as well. </w:t>
      </w:r>
      <w:r w:rsidR="00976001">
        <w:rPr>
          <w:rFonts w:eastAsia="Times New Roman"/>
          <w:sz w:val="24"/>
          <w:szCs w:val="24"/>
        </w:rPr>
        <w:t xml:space="preserve"> </w:t>
      </w:r>
      <w:r w:rsidR="00A2077B">
        <w:rPr>
          <w:rFonts w:eastAsia="Times New Roman"/>
          <w:sz w:val="24"/>
          <w:szCs w:val="24"/>
        </w:rPr>
        <w:t xml:space="preserve"> </w:t>
      </w:r>
      <w:r w:rsidR="00593308">
        <w:rPr>
          <w:rFonts w:eastAsia="Times New Roman"/>
          <w:sz w:val="24"/>
          <w:szCs w:val="24"/>
        </w:rPr>
        <w:t xml:space="preserve">Council members and guests expressed significant concerns with workforce issues including stress on existing staff and inability to recruit staff. </w:t>
      </w:r>
    </w:p>
    <w:p w14:paraId="3A9E774D" w14:textId="77777777" w:rsidR="00D5362C" w:rsidRPr="00D5362C" w:rsidRDefault="00593308" w:rsidP="00B5683B">
      <w:pPr>
        <w:numPr>
          <w:ilvl w:val="0"/>
          <w:numId w:val="3"/>
        </w:numPr>
        <w:rPr>
          <w:b/>
          <w:bCs/>
          <w:sz w:val="24"/>
          <w:szCs w:val="24"/>
        </w:rPr>
      </w:pPr>
      <w:r>
        <w:rPr>
          <w:rFonts w:eastAsia="Times New Roman"/>
          <w:b/>
          <w:bCs/>
          <w:sz w:val="24"/>
          <w:szCs w:val="24"/>
        </w:rPr>
        <w:t xml:space="preserve">Safety and Security Committee Report </w:t>
      </w:r>
      <w:r w:rsidR="004526D2">
        <w:rPr>
          <w:rFonts w:eastAsia="Times New Roman"/>
          <w:b/>
          <w:bCs/>
          <w:sz w:val="24"/>
          <w:szCs w:val="24"/>
        </w:rPr>
        <w:t xml:space="preserve"> </w:t>
      </w:r>
      <w:r w:rsidR="00EB7427" w:rsidRPr="00BC3DC8">
        <w:rPr>
          <w:rFonts w:eastAsia="Times New Roman"/>
          <w:b/>
          <w:bCs/>
          <w:sz w:val="24"/>
          <w:szCs w:val="24"/>
        </w:rPr>
        <w:t xml:space="preserve"> </w:t>
      </w:r>
      <w:r w:rsidR="00EB7427" w:rsidRPr="00BC3DC8">
        <w:rPr>
          <w:rFonts w:eastAsia="Times New Roman"/>
          <w:sz w:val="24"/>
          <w:szCs w:val="24"/>
        </w:rPr>
        <w:t xml:space="preserve">– </w:t>
      </w:r>
      <w:r w:rsidR="005D6422">
        <w:rPr>
          <w:rFonts w:eastAsia="Times New Roman"/>
          <w:sz w:val="24"/>
          <w:szCs w:val="24"/>
        </w:rPr>
        <w:t>Judge Shane Vannatta joined the group to present the findings from the Safety and Security Committee, which has been meetin</w:t>
      </w:r>
      <w:r w:rsidR="00D5362C">
        <w:rPr>
          <w:rFonts w:eastAsia="Times New Roman"/>
          <w:sz w:val="24"/>
          <w:szCs w:val="24"/>
        </w:rPr>
        <w:t>g</w:t>
      </w:r>
      <w:r w:rsidR="005D6422">
        <w:rPr>
          <w:rFonts w:eastAsia="Times New Roman"/>
          <w:sz w:val="24"/>
          <w:szCs w:val="24"/>
        </w:rPr>
        <w:t xml:space="preserve"> for several months.  </w:t>
      </w:r>
      <w:r w:rsidR="00D5362C">
        <w:rPr>
          <w:rFonts w:eastAsia="Times New Roman"/>
          <w:sz w:val="24"/>
          <w:szCs w:val="24"/>
        </w:rPr>
        <w:t>The committee made the following decisions:</w:t>
      </w:r>
    </w:p>
    <w:p w14:paraId="7ED059B9" w14:textId="77777777" w:rsidR="00D5362C" w:rsidRPr="00D5362C" w:rsidRDefault="00D5362C" w:rsidP="00D5362C">
      <w:pPr>
        <w:numPr>
          <w:ilvl w:val="1"/>
          <w:numId w:val="3"/>
        </w:numPr>
        <w:rPr>
          <w:b/>
          <w:bCs/>
          <w:sz w:val="24"/>
          <w:szCs w:val="24"/>
        </w:rPr>
      </w:pPr>
      <w:r>
        <w:rPr>
          <w:rFonts w:eastAsia="Times New Roman"/>
          <w:sz w:val="24"/>
          <w:szCs w:val="24"/>
        </w:rPr>
        <w:t>Judge Eddy made a motion to adopt the recommendations; Judge Fehr 2</w:t>
      </w:r>
      <w:r w:rsidRPr="00D5362C">
        <w:rPr>
          <w:rFonts w:eastAsia="Times New Roman"/>
          <w:sz w:val="24"/>
          <w:szCs w:val="24"/>
          <w:vertAlign w:val="superscript"/>
        </w:rPr>
        <w:t>nd</w:t>
      </w:r>
      <w:r>
        <w:rPr>
          <w:rFonts w:eastAsia="Times New Roman"/>
          <w:sz w:val="24"/>
          <w:szCs w:val="24"/>
        </w:rPr>
        <w:t xml:space="preserve"> the motion; approve unanimously. </w:t>
      </w:r>
    </w:p>
    <w:p w14:paraId="7E6EC1C5" w14:textId="3F820ADC" w:rsidR="00D5362C" w:rsidRPr="00D5362C" w:rsidRDefault="00D5362C" w:rsidP="00D5362C">
      <w:pPr>
        <w:numPr>
          <w:ilvl w:val="1"/>
          <w:numId w:val="3"/>
        </w:numPr>
        <w:rPr>
          <w:b/>
          <w:bCs/>
          <w:sz w:val="24"/>
          <w:szCs w:val="24"/>
        </w:rPr>
      </w:pPr>
      <w:r>
        <w:rPr>
          <w:rFonts w:eastAsia="Times New Roman"/>
          <w:sz w:val="24"/>
          <w:szCs w:val="24"/>
        </w:rPr>
        <w:t>Judge Deschamps made a motion to allow the committee to continue its work; Judge Eddy 2</w:t>
      </w:r>
      <w:r w:rsidRPr="00D5362C">
        <w:rPr>
          <w:rFonts w:eastAsia="Times New Roman"/>
          <w:sz w:val="24"/>
          <w:szCs w:val="24"/>
          <w:vertAlign w:val="superscript"/>
        </w:rPr>
        <w:t>nd</w:t>
      </w:r>
      <w:r>
        <w:rPr>
          <w:rFonts w:eastAsia="Times New Roman"/>
          <w:sz w:val="24"/>
          <w:szCs w:val="24"/>
        </w:rPr>
        <w:t xml:space="preserve"> the motion; passed unanimously. </w:t>
      </w:r>
      <w:r w:rsidR="004526D2">
        <w:rPr>
          <w:rFonts w:eastAsia="Times New Roman"/>
          <w:sz w:val="24"/>
          <w:szCs w:val="24"/>
        </w:rPr>
        <w:t xml:space="preserve"> </w:t>
      </w:r>
    </w:p>
    <w:p w14:paraId="40987A9D" w14:textId="77777777" w:rsidR="00904628" w:rsidRPr="00904628" w:rsidRDefault="00D5362C" w:rsidP="00EB7427">
      <w:pPr>
        <w:numPr>
          <w:ilvl w:val="0"/>
          <w:numId w:val="3"/>
        </w:numPr>
        <w:rPr>
          <w:rFonts w:eastAsia="Times New Roman"/>
          <w:b/>
          <w:bCs/>
          <w:sz w:val="24"/>
          <w:szCs w:val="24"/>
        </w:rPr>
      </w:pPr>
      <w:r>
        <w:rPr>
          <w:rFonts w:eastAsia="Times New Roman"/>
          <w:b/>
          <w:bCs/>
          <w:sz w:val="24"/>
          <w:szCs w:val="24"/>
        </w:rPr>
        <w:t>Budget proposals</w:t>
      </w:r>
      <w:r w:rsidR="00EB7427">
        <w:rPr>
          <w:rFonts w:eastAsia="Times New Roman"/>
          <w:b/>
          <w:bCs/>
          <w:sz w:val="24"/>
          <w:szCs w:val="24"/>
        </w:rPr>
        <w:t xml:space="preserve"> – </w:t>
      </w:r>
      <w:r w:rsidR="00CE1282">
        <w:rPr>
          <w:rFonts w:eastAsia="Times New Roman"/>
          <w:sz w:val="24"/>
          <w:szCs w:val="24"/>
        </w:rPr>
        <w:t xml:space="preserve"> </w:t>
      </w:r>
      <w:r w:rsidR="00904628">
        <w:rPr>
          <w:rFonts w:eastAsia="Times New Roman"/>
          <w:sz w:val="24"/>
          <w:szCs w:val="24"/>
        </w:rPr>
        <w:t xml:space="preserve"> Beth reviewed the following budget proposals:</w:t>
      </w:r>
    </w:p>
    <w:p w14:paraId="7705A6F6" w14:textId="77777777" w:rsidR="00904628" w:rsidRPr="00904628" w:rsidRDefault="00904628" w:rsidP="00904628">
      <w:pPr>
        <w:numPr>
          <w:ilvl w:val="1"/>
          <w:numId w:val="3"/>
        </w:numPr>
        <w:rPr>
          <w:rFonts w:eastAsia="Times New Roman"/>
          <w:b/>
          <w:bCs/>
          <w:sz w:val="24"/>
          <w:szCs w:val="24"/>
        </w:rPr>
      </w:pPr>
      <w:r>
        <w:rPr>
          <w:rFonts w:eastAsia="Times New Roman"/>
          <w:sz w:val="24"/>
          <w:szCs w:val="24"/>
        </w:rPr>
        <w:t xml:space="preserve">Moving drug courts that are currently federally funded from federal to state dollars; five of the courts were funding in 2021 session but the funding was not needed because of continuing federal dollars. Beth explained those five courts are not new proposals. </w:t>
      </w:r>
    </w:p>
    <w:p w14:paraId="5CC93962" w14:textId="77777777" w:rsidR="00904628" w:rsidRPr="00904628" w:rsidRDefault="00904628" w:rsidP="00904628">
      <w:pPr>
        <w:numPr>
          <w:ilvl w:val="1"/>
          <w:numId w:val="3"/>
        </w:numPr>
        <w:rPr>
          <w:rFonts w:eastAsia="Times New Roman"/>
          <w:b/>
          <w:bCs/>
          <w:sz w:val="24"/>
          <w:szCs w:val="24"/>
        </w:rPr>
      </w:pPr>
      <w:r>
        <w:rPr>
          <w:rFonts w:eastAsia="Times New Roman"/>
          <w:sz w:val="24"/>
          <w:szCs w:val="24"/>
        </w:rPr>
        <w:lastRenderedPageBreak/>
        <w:t xml:space="preserve">Providing funding for a courthouse security review and start-up funding for infrastructure projects. </w:t>
      </w:r>
    </w:p>
    <w:p w14:paraId="7E76C511" w14:textId="100DF5C9" w:rsidR="00904628" w:rsidRPr="00904628" w:rsidRDefault="00904628" w:rsidP="00904628">
      <w:pPr>
        <w:numPr>
          <w:ilvl w:val="1"/>
          <w:numId w:val="3"/>
        </w:numPr>
        <w:rPr>
          <w:sz w:val="24"/>
          <w:szCs w:val="24"/>
        </w:rPr>
      </w:pPr>
      <w:r>
        <w:rPr>
          <w:rFonts w:eastAsia="Times New Roman"/>
          <w:sz w:val="24"/>
          <w:szCs w:val="24"/>
        </w:rPr>
        <w:t xml:space="preserve">Continuing the pretrial program </w:t>
      </w:r>
    </w:p>
    <w:p w14:paraId="0F2F4A75" w14:textId="0C7B4BA2" w:rsidR="001F61D7" w:rsidRPr="001F61D7" w:rsidRDefault="00904628" w:rsidP="001F61D7">
      <w:pPr>
        <w:ind w:left="720"/>
        <w:rPr>
          <w:rFonts w:eastAsia="Times New Roman"/>
          <w:sz w:val="24"/>
          <w:szCs w:val="24"/>
        </w:rPr>
      </w:pPr>
      <w:r>
        <w:rPr>
          <w:rFonts w:eastAsia="Times New Roman"/>
          <w:sz w:val="24"/>
          <w:szCs w:val="24"/>
        </w:rPr>
        <w:t xml:space="preserve">Judge Deschamps expressed concern about staff salaries and the need to increase salaries to retain and recruit staff. </w:t>
      </w:r>
      <w:r w:rsidR="001F61D7">
        <w:rPr>
          <w:rFonts w:eastAsia="Times New Roman"/>
          <w:sz w:val="24"/>
          <w:szCs w:val="24"/>
        </w:rPr>
        <w:t xml:space="preserve"> He noted he would prefer to not approve any proposals other than salaries. </w:t>
      </w:r>
      <w:r>
        <w:rPr>
          <w:rFonts w:eastAsia="Times New Roman"/>
          <w:sz w:val="24"/>
          <w:szCs w:val="24"/>
        </w:rPr>
        <w:t xml:space="preserve">Beth explained the Branch does not generally request personal services dollars beyond what the Executive </w:t>
      </w:r>
      <w:r w:rsidR="001F61D7">
        <w:rPr>
          <w:rFonts w:eastAsia="Times New Roman"/>
          <w:sz w:val="24"/>
          <w:szCs w:val="24"/>
        </w:rPr>
        <w:t>agrees to in the budget.  Council members agreed the Branch should convey the importance of staff salaries to the Executive as the number one budget issue. The committee made the following decision:</w:t>
      </w:r>
    </w:p>
    <w:p w14:paraId="24482360" w14:textId="73C4839F" w:rsidR="001F61D7" w:rsidRPr="00D5362C" w:rsidRDefault="001F61D7" w:rsidP="001F61D7">
      <w:pPr>
        <w:numPr>
          <w:ilvl w:val="1"/>
          <w:numId w:val="3"/>
        </w:numPr>
        <w:rPr>
          <w:b/>
          <w:bCs/>
          <w:sz w:val="24"/>
          <w:szCs w:val="24"/>
        </w:rPr>
      </w:pPr>
      <w:r>
        <w:rPr>
          <w:rFonts w:eastAsia="Times New Roman"/>
          <w:sz w:val="24"/>
          <w:szCs w:val="24"/>
        </w:rPr>
        <w:t>Judge Oldenburg made a motion to adopt the recommendations; Judge Fehr 2</w:t>
      </w:r>
      <w:r w:rsidRPr="00D5362C">
        <w:rPr>
          <w:rFonts w:eastAsia="Times New Roman"/>
          <w:sz w:val="24"/>
          <w:szCs w:val="24"/>
          <w:vertAlign w:val="superscript"/>
        </w:rPr>
        <w:t>nd</w:t>
      </w:r>
      <w:r>
        <w:rPr>
          <w:rFonts w:eastAsia="Times New Roman"/>
          <w:sz w:val="24"/>
          <w:szCs w:val="24"/>
        </w:rPr>
        <w:t xml:space="preserve"> the motion; motion approved with Judge Deschamps abstaining. </w:t>
      </w:r>
    </w:p>
    <w:p w14:paraId="131DF4E3" w14:textId="39066F6B" w:rsidR="00BE058F" w:rsidRPr="00FC1334" w:rsidRDefault="00664384" w:rsidP="00AA5EE5">
      <w:pPr>
        <w:pStyle w:val="ListParagraph"/>
        <w:numPr>
          <w:ilvl w:val="0"/>
          <w:numId w:val="1"/>
        </w:numPr>
        <w:rPr>
          <w:sz w:val="24"/>
          <w:szCs w:val="24"/>
        </w:rPr>
      </w:pPr>
      <w:r w:rsidRPr="00FC1334">
        <w:rPr>
          <w:sz w:val="24"/>
          <w:szCs w:val="24"/>
        </w:rPr>
        <w:t xml:space="preserve">Chief Justice McGrath </w:t>
      </w:r>
      <w:r w:rsidR="00F465E4">
        <w:rPr>
          <w:sz w:val="24"/>
          <w:szCs w:val="24"/>
        </w:rPr>
        <w:t xml:space="preserve">reminded members the council would need to meet in </w:t>
      </w:r>
      <w:r w:rsidR="001F61D7">
        <w:rPr>
          <w:sz w:val="24"/>
          <w:szCs w:val="24"/>
        </w:rPr>
        <w:t xml:space="preserve">May to discuss court reporting issues. </w:t>
      </w:r>
      <w:r w:rsidR="00F465E4">
        <w:rPr>
          <w:sz w:val="24"/>
          <w:szCs w:val="24"/>
        </w:rPr>
        <w:t>The meeting was adjourned</w:t>
      </w:r>
      <w:r w:rsidR="001F61D7">
        <w:rPr>
          <w:sz w:val="24"/>
          <w:szCs w:val="24"/>
        </w:rPr>
        <w:t xml:space="preserve"> at 1:15.  </w:t>
      </w:r>
      <w:r w:rsidRPr="00FC1334">
        <w:rPr>
          <w:sz w:val="24"/>
          <w:szCs w:val="24"/>
        </w:rPr>
        <w:t xml:space="preserve"> </w:t>
      </w:r>
      <w:r w:rsidR="00FC1334" w:rsidRPr="00FC1334">
        <w:rPr>
          <w:sz w:val="24"/>
          <w:szCs w:val="24"/>
        </w:rPr>
        <w:t xml:space="preserve"> </w:t>
      </w:r>
    </w:p>
    <w:sectPr w:rsidR="00BE058F" w:rsidRPr="00FC1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87167"/>
    <w:multiLevelType w:val="hybridMultilevel"/>
    <w:tmpl w:val="A72AA4C6"/>
    <w:lvl w:ilvl="0" w:tplc="F1285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064ED2"/>
    <w:multiLevelType w:val="hybridMultilevel"/>
    <w:tmpl w:val="94B0CA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023408">
    <w:abstractNumId w:val="1"/>
  </w:num>
  <w:num w:numId="2" w16cid:durableId="298463383">
    <w:abstractNumId w:val="0"/>
  </w:num>
  <w:num w:numId="3" w16cid:durableId="1672101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58F"/>
    <w:rsid w:val="000417D5"/>
    <w:rsid w:val="0008124E"/>
    <w:rsid w:val="001F61D7"/>
    <w:rsid w:val="00220F0A"/>
    <w:rsid w:val="00252CFB"/>
    <w:rsid w:val="00264A7C"/>
    <w:rsid w:val="00274ACB"/>
    <w:rsid w:val="002E29DD"/>
    <w:rsid w:val="003070B7"/>
    <w:rsid w:val="00363622"/>
    <w:rsid w:val="003C7F77"/>
    <w:rsid w:val="003E2BA7"/>
    <w:rsid w:val="004526D2"/>
    <w:rsid w:val="00464BB9"/>
    <w:rsid w:val="00467387"/>
    <w:rsid w:val="004D6CB4"/>
    <w:rsid w:val="004F70BA"/>
    <w:rsid w:val="00531850"/>
    <w:rsid w:val="00557C34"/>
    <w:rsid w:val="00563996"/>
    <w:rsid w:val="00593308"/>
    <w:rsid w:val="005B362A"/>
    <w:rsid w:val="005D6422"/>
    <w:rsid w:val="00664384"/>
    <w:rsid w:val="007702CD"/>
    <w:rsid w:val="007A0156"/>
    <w:rsid w:val="007C0828"/>
    <w:rsid w:val="00862FD8"/>
    <w:rsid w:val="008C6C78"/>
    <w:rsid w:val="00904628"/>
    <w:rsid w:val="009524B3"/>
    <w:rsid w:val="00976001"/>
    <w:rsid w:val="00984514"/>
    <w:rsid w:val="009E1AA5"/>
    <w:rsid w:val="00A110A8"/>
    <w:rsid w:val="00A17800"/>
    <w:rsid w:val="00A2077B"/>
    <w:rsid w:val="00A44E92"/>
    <w:rsid w:val="00AA5EE5"/>
    <w:rsid w:val="00B1562E"/>
    <w:rsid w:val="00B5683B"/>
    <w:rsid w:val="00B57D64"/>
    <w:rsid w:val="00BB79C9"/>
    <w:rsid w:val="00BC3DC8"/>
    <w:rsid w:val="00BE058F"/>
    <w:rsid w:val="00CC15A4"/>
    <w:rsid w:val="00CE1282"/>
    <w:rsid w:val="00D2734C"/>
    <w:rsid w:val="00D5362C"/>
    <w:rsid w:val="00EB7427"/>
    <w:rsid w:val="00F20B81"/>
    <w:rsid w:val="00F465E4"/>
    <w:rsid w:val="00FC1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099B"/>
  <w15:docId w15:val="{EAA865A1-4F70-4D05-90A6-23CD6D99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58F"/>
    <w:pPr>
      <w:ind w:left="720"/>
      <w:contextualSpacing/>
    </w:pPr>
  </w:style>
  <w:style w:type="paragraph" w:styleId="BalloonText">
    <w:name w:val="Balloon Text"/>
    <w:basedOn w:val="Normal"/>
    <w:link w:val="BalloonTextChar"/>
    <w:uiPriority w:val="99"/>
    <w:semiHidden/>
    <w:unhideWhenUsed/>
    <w:rsid w:val="00B57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C10BA-8BA1-4AB6-AF25-91AC481C9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jkushner</dc:creator>
  <cp:lastModifiedBy>McLaughlin, Beth</cp:lastModifiedBy>
  <cp:revision>4</cp:revision>
  <cp:lastPrinted>2022-05-06T14:50:00Z</cp:lastPrinted>
  <dcterms:created xsi:type="dcterms:W3CDTF">2022-05-06T14:20:00Z</dcterms:created>
  <dcterms:modified xsi:type="dcterms:W3CDTF">2022-07-25T19:22:00Z</dcterms:modified>
</cp:coreProperties>
</file>